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2E18FD" w14:textId="77777777" w:rsidR="00383E44" w:rsidRPr="00F60C3D" w:rsidRDefault="00383E44" w:rsidP="00383E44">
      <w:pPr>
        <w:shd w:val="clear" w:color="auto" w:fill="FFFFFF"/>
        <w:tabs>
          <w:tab w:val="left" w:pos="567"/>
          <w:tab w:val="left" w:pos="1560"/>
        </w:tabs>
        <w:jc w:val="right"/>
        <w:rPr>
          <w:rFonts w:ascii="Times New Roman" w:hAnsi="Times New Roman" w:cs="Times New Roman"/>
          <w:sz w:val="24"/>
          <w:szCs w:val="24"/>
          <w:lang w:eastAsia="lt-LT"/>
        </w:rPr>
      </w:pPr>
      <w:r w:rsidRPr="00F60C3D">
        <w:rPr>
          <w:rFonts w:ascii="Times New Roman" w:hAnsi="Times New Roman" w:cs="Times New Roman"/>
          <w:sz w:val="24"/>
          <w:szCs w:val="24"/>
          <w:lang w:eastAsia="lt-LT"/>
        </w:rPr>
        <w:t>Pirkimo sąlygų</w:t>
      </w:r>
    </w:p>
    <w:p w14:paraId="14EA610A" w14:textId="2D8AF39F" w:rsidR="0056029E" w:rsidRPr="00F60C3D" w:rsidRDefault="009D0643" w:rsidP="00383E44">
      <w:pPr>
        <w:jc w:val="right"/>
        <w:rPr>
          <w:rFonts w:ascii="Times New Roman" w:hAnsi="Times New Roman" w:cs="Times New Roman"/>
          <w:sz w:val="24"/>
          <w:szCs w:val="24"/>
          <w:lang w:eastAsia="lt-LT"/>
        </w:rPr>
      </w:pPr>
      <w:r>
        <w:rPr>
          <w:rFonts w:ascii="Times New Roman" w:hAnsi="Times New Roman" w:cs="Times New Roman"/>
          <w:sz w:val="24"/>
          <w:szCs w:val="24"/>
          <w:lang w:eastAsia="lt-LT"/>
        </w:rPr>
        <w:t xml:space="preserve"> 6</w:t>
      </w:r>
      <w:r w:rsidR="00383E44" w:rsidRPr="00F60C3D">
        <w:rPr>
          <w:rFonts w:ascii="Times New Roman" w:hAnsi="Times New Roman" w:cs="Times New Roman"/>
          <w:sz w:val="24"/>
          <w:szCs w:val="24"/>
          <w:lang w:eastAsia="lt-LT"/>
        </w:rPr>
        <w:t xml:space="preserve"> priedo</w:t>
      </w:r>
      <w:r>
        <w:rPr>
          <w:rFonts w:ascii="Times New Roman" w:hAnsi="Times New Roman" w:cs="Times New Roman"/>
          <w:sz w:val="24"/>
          <w:szCs w:val="24"/>
          <w:lang w:eastAsia="lt-LT"/>
        </w:rPr>
        <w:t xml:space="preserve"> 1</w:t>
      </w:r>
      <w:r w:rsidR="00383E44" w:rsidRPr="00F60C3D">
        <w:rPr>
          <w:rFonts w:ascii="Times New Roman" w:hAnsi="Times New Roman" w:cs="Times New Roman"/>
          <w:sz w:val="24"/>
          <w:szCs w:val="24"/>
          <w:lang w:eastAsia="lt-LT"/>
        </w:rPr>
        <w:t xml:space="preserve"> priedėlis</w:t>
      </w:r>
    </w:p>
    <w:p w14:paraId="51F982E0" w14:textId="40796B70" w:rsidR="00383E44" w:rsidRPr="00F60C3D" w:rsidRDefault="00BE2C1D" w:rsidP="00383E44">
      <w:pPr>
        <w:jc w:val="center"/>
        <w:rPr>
          <w:rFonts w:ascii="Times New Roman" w:hAnsi="Times New Roman" w:cs="Times New Roman"/>
          <w:b/>
          <w:sz w:val="24"/>
          <w:szCs w:val="24"/>
        </w:rPr>
      </w:pPr>
      <w:r>
        <w:rPr>
          <w:rFonts w:ascii="Times New Roman" w:hAnsi="Times New Roman" w:cs="Times New Roman"/>
          <w:b/>
          <w:sz w:val="24"/>
          <w:szCs w:val="24"/>
        </w:rPr>
        <w:t>OPTINIS TAIKIKLIS</w:t>
      </w:r>
    </w:p>
    <w:p w14:paraId="74C6466B" w14:textId="3425C4A5" w:rsidR="00383E44" w:rsidRPr="00F60C3D" w:rsidRDefault="007D6A1B" w:rsidP="00383E44">
      <w:pPr>
        <w:pStyle w:val="ListParagraph"/>
        <w:numPr>
          <w:ilvl w:val="0"/>
          <w:numId w:val="3"/>
        </w:numPr>
        <w:tabs>
          <w:tab w:val="left" w:pos="993"/>
        </w:tabs>
        <w:spacing w:after="0" w:line="276" w:lineRule="auto"/>
        <w:ind w:left="0" w:firstLine="680"/>
        <w:jc w:val="both"/>
        <w:rPr>
          <w:rFonts w:ascii="Times New Roman" w:hAnsi="Times New Roman" w:cs="Times New Roman"/>
          <w:sz w:val="24"/>
          <w:szCs w:val="24"/>
        </w:rPr>
      </w:pPr>
      <w:r>
        <w:rPr>
          <w:rFonts w:ascii="Times New Roman" w:hAnsi="Times New Roman" w:cs="Times New Roman"/>
          <w:sz w:val="24"/>
          <w:szCs w:val="24"/>
        </w:rPr>
        <w:t>Pažymime, kad pirkimo sąlygų 6</w:t>
      </w:r>
      <w:r w:rsidR="00383E44" w:rsidRPr="00F60C3D">
        <w:rPr>
          <w:rFonts w:ascii="Times New Roman" w:hAnsi="Times New Roman" w:cs="Times New Roman"/>
          <w:sz w:val="24"/>
          <w:szCs w:val="24"/>
        </w:rPr>
        <w:t xml:space="preserve"> priedo </w:t>
      </w:r>
      <w:r>
        <w:rPr>
          <w:rFonts w:ascii="Times New Roman" w:hAnsi="Times New Roman" w:cs="Times New Roman"/>
          <w:sz w:val="24"/>
          <w:szCs w:val="24"/>
        </w:rPr>
        <w:t xml:space="preserve">1 </w:t>
      </w:r>
      <w:r w:rsidR="00383E44" w:rsidRPr="00F60C3D">
        <w:rPr>
          <w:rFonts w:ascii="Times New Roman" w:hAnsi="Times New Roman" w:cs="Times New Roman"/>
          <w:sz w:val="24"/>
          <w:szCs w:val="24"/>
        </w:rPr>
        <w:t>priedėlis yra neatsiejama pasiūlymo dalis.</w:t>
      </w:r>
    </w:p>
    <w:p w14:paraId="75887383" w14:textId="5E9CECC4" w:rsidR="00383E44" w:rsidRPr="00F60C3D" w:rsidRDefault="00383E44" w:rsidP="00383E44">
      <w:pPr>
        <w:pStyle w:val="ListParagraph"/>
        <w:numPr>
          <w:ilvl w:val="0"/>
          <w:numId w:val="3"/>
        </w:numPr>
        <w:tabs>
          <w:tab w:val="left" w:pos="993"/>
        </w:tabs>
        <w:spacing w:after="0" w:line="276" w:lineRule="auto"/>
        <w:ind w:left="0" w:firstLine="680"/>
        <w:jc w:val="both"/>
        <w:rPr>
          <w:rFonts w:ascii="Times New Roman" w:hAnsi="Times New Roman" w:cs="Times New Roman"/>
          <w:sz w:val="24"/>
          <w:szCs w:val="24"/>
        </w:rPr>
      </w:pPr>
      <w:r w:rsidRPr="00F60C3D">
        <w:rPr>
          <w:rFonts w:ascii="Times New Roman" w:hAnsi="Times New Roman" w:cs="Times New Roman"/>
          <w:sz w:val="24"/>
          <w:szCs w:val="24"/>
        </w:rPr>
        <w:t>Tiekėjas turi užpildyti lentelės 3</w:t>
      </w:r>
      <w:r w:rsidR="00375838">
        <w:rPr>
          <w:rFonts w:ascii="Times New Roman" w:hAnsi="Times New Roman" w:cs="Times New Roman"/>
          <w:sz w:val="24"/>
          <w:szCs w:val="24"/>
        </w:rPr>
        <w:t xml:space="preserve">, </w:t>
      </w:r>
      <w:r w:rsidRPr="00F60C3D">
        <w:rPr>
          <w:rFonts w:ascii="Times New Roman" w:hAnsi="Times New Roman" w:cs="Times New Roman"/>
          <w:sz w:val="24"/>
          <w:szCs w:val="24"/>
        </w:rPr>
        <w:t xml:space="preserve">ir </w:t>
      </w:r>
      <w:r w:rsidR="00375838">
        <w:rPr>
          <w:rFonts w:ascii="Times New Roman" w:hAnsi="Times New Roman" w:cs="Times New Roman"/>
          <w:sz w:val="24"/>
          <w:szCs w:val="24"/>
        </w:rPr>
        <w:t>4</w:t>
      </w:r>
      <w:r w:rsidRPr="00F60C3D">
        <w:rPr>
          <w:rFonts w:ascii="Times New Roman" w:hAnsi="Times New Roman" w:cs="Times New Roman"/>
          <w:sz w:val="24"/>
          <w:szCs w:val="24"/>
        </w:rPr>
        <w:t xml:space="preserve"> stulpelius.</w:t>
      </w:r>
    </w:p>
    <w:p w14:paraId="0EC45BC2" w14:textId="77777777" w:rsidR="00383E44" w:rsidRPr="00F60C3D" w:rsidRDefault="00383E44" w:rsidP="00383E44">
      <w:pPr>
        <w:pStyle w:val="ListParagraph"/>
        <w:numPr>
          <w:ilvl w:val="0"/>
          <w:numId w:val="3"/>
        </w:numPr>
        <w:tabs>
          <w:tab w:val="left" w:pos="993"/>
        </w:tabs>
        <w:spacing w:after="0" w:line="276" w:lineRule="auto"/>
        <w:ind w:left="0" w:firstLine="680"/>
        <w:jc w:val="both"/>
        <w:rPr>
          <w:rFonts w:ascii="Times New Roman" w:hAnsi="Times New Roman" w:cs="Times New Roman"/>
          <w:sz w:val="24"/>
          <w:szCs w:val="24"/>
        </w:rPr>
      </w:pPr>
      <w:r w:rsidRPr="00F60C3D">
        <w:rPr>
          <w:rFonts w:ascii="Times New Roman" w:hAnsi="Times New Roman" w:cs="Times New Roman"/>
          <w:sz w:val="24"/>
          <w:szCs w:val="24"/>
        </w:rPr>
        <w:t>Tiekėjas, teikdamas pasiūlymą pirkimui, patvirtina, kad vykdant viešojo pirkimo-pardavimo sutartį įsigyjamas objektas atitiks šiuos reikalavimus:</w:t>
      </w:r>
    </w:p>
    <w:p w14:paraId="254E8F40" w14:textId="77777777" w:rsidR="00375838" w:rsidRDefault="00375838" w:rsidP="0056029E">
      <w:pPr>
        <w:rPr>
          <w:rFonts w:ascii="Times New Roman" w:hAnsi="Times New Roman" w:cs="Times New Roman"/>
          <w:color w:val="1F497D"/>
          <w:sz w:val="24"/>
          <w:szCs w:val="24"/>
        </w:rPr>
      </w:pPr>
    </w:p>
    <w:p w14:paraId="2483B800" w14:textId="2EBDF662" w:rsidR="000846C4" w:rsidRPr="00F60C3D" w:rsidRDefault="00403674" w:rsidP="000846C4">
      <w:pPr>
        <w:numPr>
          <w:ilvl w:val="0"/>
          <w:numId w:val="2"/>
        </w:numPr>
        <w:spacing w:after="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rPr>
        <w:t>BENDROSIOS NUOSTATOS</w:t>
      </w:r>
    </w:p>
    <w:p w14:paraId="0650059F" w14:textId="77777777" w:rsidR="00403674" w:rsidRPr="00461E6C" w:rsidRDefault="00403674" w:rsidP="00403674">
      <w:pPr>
        <w:rPr>
          <w:rFonts w:ascii="Times New Roman" w:hAnsi="Times New Roman" w:cs="Times New Roman"/>
          <w:sz w:val="24"/>
          <w:szCs w:val="24"/>
        </w:rPr>
      </w:pPr>
      <w:r w:rsidRPr="00461E6C">
        <w:rPr>
          <w:rFonts w:ascii="Times New Roman" w:hAnsi="Times New Roman" w:cs="Times New Roman"/>
          <w:sz w:val="24"/>
          <w:szCs w:val="24"/>
        </w:rPr>
        <w:t>1.1. Tikslinė paskirtis</w:t>
      </w:r>
    </w:p>
    <w:p w14:paraId="3DDEDEE3" w14:textId="252A8AD9" w:rsidR="00403674" w:rsidRPr="00461E6C" w:rsidRDefault="00403674" w:rsidP="00403674">
      <w:pPr>
        <w:rPr>
          <w:rFonts w:ascii="Times New Roman" w:hAnsi="Times New Roman" w:cs="Times New Roman"/>
          <w:sz w:val="24"/>
          <w:szCs w:val="24"/>
        </w:rPr>
      </w:pPr>
      <w:r w:rsidRPr="00461E6C">
        <w:rPr>
          <w:rFonts w:ascii="Times New Roman" w:hAnsi="Times New Roman" w:cs="Times New Roman"/>
          <w:sz w:val="24"/>
          <w:szCs w:val="24"/>
        </w:rPr>
        <w:t>Optinio taikiklio (toliau – taikiklis) paskirtis– užtikrinti taikinio aptikimą, stebėjimą ir tikslų šaudymą</w:t>
      </w:r>
      <w:r>
        <w:rPr>
          <w:rFonts w:ascii="Times New Roman" w:hAnsi="Times New Roman" w:cs="Times New Roman"/>
          <w:sz w:val="24"/>
          <w:szCs w:val="24"/>
        </w:rPr>
        <w:t xml:space="preserve"> </w:t>
      </w:r>
      <w:r w:rsidRPr="00461E6C">
        <w:rPr>
          <w:rFonts w:ascii="Times New Roman" w:hAnsi="Times New Roman" w:cs="Times New Roman"/>
          <w:sz w:val="24"/>
          <w:szCs w:val="24"/>
        </w:rPr>
        <w:t xml:space="preserve">dienos metu arba esant mažam </w:t>
      </w:r>
      <w:r>
        <w:rPr>
          <w:rFonts w:ascii="Times New Roman" w:hAnsi="Times New Roman" w:cs="Times New Roman"/>
          <w:sz w:val="24"/>
          <w:szCs w:val="24"/>
        </w:rPr>
        <w:t>A</w:t>
      </w:r>
      <w:r w:rsidRPr="00461E6C">
        <w:rPr>
          <w:rFonts w:ascii="Times New Roman" w:hAnsi="Times New Roman" w:cs="Times New Roman"/>
          <w:sz w:val="24"/>
          <w:szCs w:val="24"/>
        </w:rPr>
        <w:t>pšvietimui. Taikiklis bus skirtas LK naudojamiems snaiperiniams</w:t>
      </w:r>
      <w:r>
        <w:rPr>
          <w:rFonts w:ascii="Times New Roman" w:hAnsi="Times New Roman" w:cs="Times New Roman"/>
          <w:sz w:val="24"/>
          <w:szCs w:val="24"/>
        </w:rPr>
        <w:t xml:space="preserve"> </w:t>
      </w:r>
      <w:r w:rsidRPr="00461E6C">
        <w:rPr>
          <w:rFonts w:ascii="Times New Roman" w:hAnsi="Times New Roman" w:cs="Times New Roman"/>
          <w:sz w:val="24"/>
          <w:szCs w:val="24"/>
        </w:rPr>
        <w:t>šautuvams BARRETT107A , kurių šaudmenys yra 12,7x99 mm kalibro.</w:t>
      </w:r>
    </w:p>
    <w:p w14:paraId="1242B76E" w14:textId="3F885E91" w:rsidR="000846C4" w:rsidRDefault="00403674" w:rsidP="00403674">
      <w:pPr>
        <w:rPr>
          <w:rFonts w:ascii="Times New Roman" w:hAnsi="Times New Roman" w:cs="Times New Roman"/>
          <w:sz w:val="24"/>
          <w:szCs w:val="24"/>
        </w:rPr>
      </w:pPr>
      <w:r w:rsidRPr="00403674">
        <w:rPr>
          <w:rFonts w:ascii="Times New Roman" w:hAnsi="Times New Roman" w:cs="Times New Roman"/>
          <w:sz w:val="24"/>
          <w:szCs w:val="24"/>
        </w:rPr>
        <w:t xml:space="preserve">1.2. Panaudojimas ir vieta organizacinėje struktūroje - LR KAS padaliniai naudojantis šautuvus </w:t>
      </w:r>
      <w:r w:rsidRPr="00461E6C">
        <w:rPr>
          <w:rFonts w:ascii="Times New Roman" w:hAnsi="Times New Roman" w:cs="Times New Roman"/>
          <w:sz w:val="24"/>
          <w:szCs w:val="24"/>
        </w:rPr>
        <w:t>BARRETT 107A1.</w:t>
      </w:r>
    </w:p>
    <w:p w14:paraId="6DA0B677" w14:textId="77777777" w:rsidR="00403674" w:rsidRPr="00F60C3D" w:rsidRDefault="00403674" w:rsidP="00403674">
      <w:pPr>
        <w:rPr>
          <w:rFonts w:ascii="Times New Roman" w:hAnsi="Times New Roman" w:cs="Times New Roman"/>
          <w:color w:val="1F497D"/>
          <w:sz w:val="24"/>
          <w:szCs w:val="24"/>
        </w:rPr>
      </w:pPr>
    </w:p>
    <w:p w14:paraId="747C53CA" w14:textId="0922494C" w:rsidR="000846C4" w:rsidRPr="00403674" w:rsidRDefault="00403674" w:rsidP="000846C4">
      <w:pPr>
        <w:numPr>
          <w:ilvl w:val="0"/>
          <w:numId w:val="2"/>
        </w:numPr>
        <w:spacing w:after="0" w:line="240" w:lineRule="auto"/>
        <w:rPr>
          <w:rFonts w:ascii="Times New Roman" w:hAnsi="Times New Roman" w:cs="Times New Roman"/>
          <w:b/>
          <w:color w:val="000000"/>
          <w:sz w:val="24"/>
          <w:szCs w:val="24"/>
        </w:rPr>
      </w:pPr>
      <w:r w:rsidRPr="00403674">
        <w:rPr>
          <w:rFonts w:ascii="Times New Roman" w:hAnsi="Times New Roman" w:cs="Times New Roman"/>
          <w:b/>
          <w:sz w:val="24"/>
          <w:szCs w:val="24"/>
        </w:rPr>
        <w:t>TAIKIKLIO FUNKCINIAI REIKALAVIMAI</w:t>
      </w:r>
      <w:r w:rsidRPr="00403674">
        <w:rPr>
          <w:rFonts w:ascii="Times New Roman" w:hAnsi="Times New Roman" w:cs="Times New Roman"/>
          <w:b/>
          <w:color w:val="000000"/>
          <w:sz w:val="24"/>
          <w:szCs w:val="24"/>
        </w:rPr>
        <w:t xml:space="preserve"> </w:t>
      </w:r>
    </w:p>
    <w:p w14:paraId="7C438EE6" w14:textId="77777777" w:rsidR="0056029E" w:rsidRPr="00F60C3D" w:rsidRDefault="0056029E">
      <w:pPr>
        <w:rPr>
          <w:rFonts w:ascii="Times New Roman" w:hAnsi="Times New Roman" w:cs="Times New Roman"/>
          <w:sz w:val="24"/>
          <w:szCs w:val="24"/>
          <w:lang w:val="lt-LT"/>
        </w:rPr>
      </w:pPr>
    </w:p>
    <w:tbl>
      <w:tblPr>
        <w:tblStyle w:val="TableGrid"/>
        <w:tblpPr w:leftFromText="180" w:rightFromText="180" w:vertAnchor="text" w:tblpY="1"/>
        <w:tblOverlap w:val="never"/>
        <w:tblW w:w="13325" w:type="dxa"/>
        <w:tblLayout w:type="fixed"/>
        <w:tblLook w:val="04A0" w:firstRow="1" w:lastRow="0" w:firstColumn="1" w:lastColumn="0" w:noHBand="0" w:noVBand="1"/>
      </w:tblPr>
      <w:tblGrid>
        <w:gridCol w:w="851"/>
        <w:gridCol w:w="4678"/>
        <w:gridCol w:w="4394"/>
        <w:gridCol w:w="3402"/>
      </w:tblGrid>
      <w:tr w:rsidR="00375838" w:rsidRPr="00FA0303" w14:paraId="58E70909" w14:textId="14F7CAC0" w:rsidTr="00C3524E">
        <w:tc>
          <w:tcPr>
            <w:tcW w:w="851" w:type="dxa"/>
          </w:tcPr>
          <w:p w14:paraId="08E289FF" w14:textId="77777777" w:rsidR="00375838" w:rsidRPr="00F60C3D" w:rsidRDefault="00375838" w:rsidP="00FD31DE">
            <w:pPr>
              <w:jc w:val="center"/>
              <w:rPr>
                <w:rFonts w:eastAsia="Times New Roman"/>
                <w:b/>
                <w:sz w:val="24"/>
                <w:szCs w:val="24"/>
              </w:rPr>
            </w:pPr>
            <w:r w:rsidRPr="00F60C3D">
              <w:rPr>
                <w:rFonts w:eastAsia="Times New Roman"/>
                <w:b/>
                <w:sz w:val="24"/>
                <w:szCs w:val="24"/>
              </w:rPr>
              <w:t xml:space="preserve">Eil. Nr. </w:t>
            </w:r>
          </w:p>
        </w:tc>
        <w:tc>
          <w:tcPr>
            <w:tcW w:w="4678" w:type="dxa"/>
          </w:tcPr>
          <w:p w14:paraId="75D4A6DE" w14:textId="77777777" w:rsidR="00375838" w:rsidRPr="00F60C3D" w:rsidRDefault="00375838" w:rsidP="00FD31DE">
            <w:pPr>
              <w:jc w:val="center"/>
              <w:rPr>
                <w:rFonts w:eastAsia="Times New Roman"/>
                <w:b/>
                <w:sz w:val="24"/>
                <w:szCs w:val="24"/>
              </w:rPr>
            </w:pPr>
            <w:r w:rsidRPr="00F60C3D">
              <w:rPr>
                <w:rFonts w:eastAsia="Times New Roman"/>
                <w:b/>
                <w:sz w:val="24"/>
                <w:szCs w:val="24"/>
              </w:rPr>
              <w:t xml:space="preserve">Reikalavimai </w:t>
            </w:r>
          </w:p>
        </w:tc>
        <w:tc>
          <w:tcPr>
            <w:tcW w:w="4394" w:type="dxa"/>
          </w:tcPr>
          <w:p w14:paraId="24D742FE" w14:textId="77777777" w:rsidR="00594EC0" w:rsidRPr="00FA0303" w:rsidRDefault="00594EC0" w:rsidP="00594EC0">
            <w:pPr>
              <w:autoSpaceDE w:val="0"/>
              <w:jc w:val="center"/>
              <w:textAlignment w:val="baseline"/>
              <w:rPr>
                <w:b/>
                <w:sz w:val="24"/>
                <w:szCs w:val="24"/>
              </w:rPr>
            </w:pPr>
            <w:r w:rsidRPr="00FA0303">
              <w:rPr>
                <w:b/>
                <w:sz w:val="24"/>
                <w:szCs w:val="24"/>
              </w:rPr>
              <w:t>Atitikimas reikalavimams</w:t>
            </w:r>
          </w:p>
          <w:p w14:paraId="5958B347" w14:textId="7131D2A7" w:rsidR="00594EC0" w:rsidRPr="00FA0303" w:rsidRDefault="00594EC0" w:rsidP="00594EC0">
            <w:pPr>
              <w:autoSpaceDE w:val="0"/>
              <w:jc w:val="center"/>
              <w:textAlignment w:val="baseline"/>
              <w:rPr>
                <w:rFonts w:eastAsia="Times New Roman"/>
                <w:color w:val="FF0000"/>
                <w:sz w:val="24"/>
                <w:szCs w:val="24"/>
              </w:rPr>
            </w:pPr>
            <w:r w:rsidRPr="00FA0303">
              <w:rPr>
                <w:i/>
                <w:color w:val="FF0000"/>
                <w:sz w:val="24"/>
                <w:szCs w:val="24"/>
              </w:rPr>
              <w:t>(užpildo Tiekėjas, nurodydamas konkrečią reikšmę (jei prašoma) arba ar siūloma prekė atitinka, ar neatitinka konkretų privalomą ar pageidaujamą reikalavimą)</w:t>
            </w:r>
          </w:p>
          <w:p w14:paraId="347BF3AC" w14:textId="026ED475" w:rsidR="00594EC0" w:rsidRPr="00FA0303" w:rsidRDefault="00594EC0" w:rsidP="00FD31DE">
            <w:pPr>
              <w:autoSpaceDE w:val="0"/>
              <w:jc w:val="center"/>
              <w:textAlignment w:val="baseline"/>
              <w:rPr>
                <w:rFonts w:eastAsia="Times New Roman"/>
                <w:b/>
                <w:sz w:val="24"/>
                <w:szCs w:val="24"/>
              </w:rPr>
            </w:pPr>
          </w:p>
        </w:tc>
        <w:tc>
          <w:tcPr>
            <w:tcW w:w="3402" w:type="dxa"/>
          </w:tcPr>
          <w:p w14:paraId="1C1C3201" w14:textId="77777777" w:rsidR="00594EC0" w:rsidRPr="00FA0303" w:rsidRDefault="00594EC0" w:rsidP="00594EC0">
            <w:pPr>
              <w:autoSpaceDE w:val="0"/>
              <w:jc w:val="center"/>
              <w:textAlignment w:val="baseline"/>
              <w:rPr>
                <w:b/>
                <w:sz w:val="24"/>
                <w:szCs w:val="24"/>
              </w:rPr>
            </w:pPr>
            <w:r w:rsidRPr="00FA0303">
              <w:rPr>
                <w:b/>
                <w:sz w:val="24"/>
                <w:szCs w:val="24"/>
              </w:rPr>
              <w:t>Atitiktį patvirtinantis dokumentas</w:t>
            </w:r>
          </w:p>
          <w:p w14:paraId="367245A8" w14:textId="00B70318" w:rsidR="00594EC0" w:rsidRPr="00FA0303" w:rsidRDefault="00594EC0" w:rsidP="00594EC0">
            <w:pPr>
              <w:autoSpaceDE w:val="0"/>
              <w:jc w:val="center"/>
              <w:textAlignment w:val="baseline"/>
              <w:rPr>
                <w:rFonts w:eastAsia="Times New Roman"/>
                <w:b/>
                <w:sz w:val="24"/>
                <w:szCs w:val="24"/>
              </w:rPr>
            </w:pPr>
            <w:r w:rsidRPr="00FA0303">
              <w:rPr>
                <w:sz w:val="24"/>
                <w:szCs w:val="24"/>
              </w:rPr>
              <w:t>(</w:t>
            </w:r>
            <w:r w:rsidRPr="00FA0303">
              <w:rPr>
                <w:i/>
                <w:color w:val="FF0000"/>
                <w:sz w:val="24"/>
                <w:szCs w:val="24"/>
              </w:rPr>
              <w:t>užpildo Tiekėjas, nurodydamas dokumentų pavadinimus ir/ar nuorodas į jų punktus, įrodančius siūlomų prekių atitikimą  techniniams reikalavimams</w:t>
            </w:r>
            <w:r w:rsidRPr="00FA0303">
              <w:rPr>
                <w:sz w:val="24"/>
                <w:szCs w:val="24"/>
              </w:rPr>
              <w:t>)</w:t>
            </w:r>
            <w:r w:rsidRPr="00FA0303">
              <w:rPr>
                <w:color w:val="FF0000"/>
                <w:sz w:val="24"/>
                <w:szCs w:val="24"/>
              </w:rPr>
              <w:t>*</w:t>
            </w:r>
          </w:p>
        </w:tc>
      </w:tr>
      <w:tr w:rsidR="00375838" w:rsidRPr="00F60C3D" w14:paraId="3A4F12FB" w14:textId="40475529" w:rsidTr="00C3524E">
        <w:tc>
          <w:tcPr>
            <w:tcW w:w="851" w:type="dxa"/>
          </w:tcPr>
          <w:p w14:paraId="3252714B" w14:textId="77777777" w:rsidR="00375838" w:rsidRPr="00F60C3D" w:rsidRDefault="00375838" w:rsidP="00FD31DE">
            <w:pPr>
              <w:jc w:val="center"/>
              <w:rPr>
                <w:rFonts w:eastAsia="Times New Roman"/>
                <w:i/>
                <w:sz w:val="24"/>
                <w:szCs w:val="24"/>
              </w:rPr>
            </w:pPr>
            <w:r w:rsidRPr="00F60C3D">
              <w:rPr>
                <w:rFonts w:eastAsia="Times New Roman"/>
                <w:i/>
                <w:sz w:val="24"/>
                <w:szCs w:val="24"/>
              </w:rPr>
              <w:t>1</w:t>
            </w:r>
          </w:p>
        </w:tc>
        <w:tc>
          <w:tcPr>
            <w:tcW w:w="4678" w:type="dxa"/>
          </w:tcPr>
          <w:p w14:paraId="1FD1079D" w14:textId="77777777" w:rsidR="00375838" w:rsidRPr="00F60C3D" w:rsidRDefault="00375838" w:rsidP="00FD31DE">
            <w:pPr>
              <w:jc w:val="center"/>
              <w:rPr>
                <w:rFonts w:eastAsia="Times New Roman"/>
                <w:i/>
                <w:sz w:val="24"/>
                <w:szCs w:val="24"/>
              </w:rPr>
            </w:pPr>
            <w:r w:rsidRPr="00F60C3D">
              <w:rPr>
                <w:rFonts w:eastAsia="Times New Roman"/>
                <w:i/>
                <w:sz w:val="24"/>
                <w:szCs w:val="24"/>
              </w:rPr>
              <w:t>2</w:t>
            </w:r>
          </w:p>
        </w:tc>
        <w:tc>
          <w:tcPr>
            <w:tcW w:w="4394" w:type="dxa"/>
          </w:tcPr>
          <w:p w14:paraId="311DE2CF" w14:textId="305EA33D" w:rsidR="00375838" w:rsidRPr="00F60C3D" w:rsidRDefault="00375838" w:rsidP="00FD31DE">
            <w:pPr>
              <w:autoSpaceDE w:val="0"/>
              <w:jc w:val="center"/>
              <w:textAlignment w:val="baseline"/>
              <w:rPr>
                <w:rFonts w:eastAsia="Times New Roman"/>
                <w:i/>
                <w:sz w:val="24"/>
                <w:szCs w:val="24"/>
              </w:rPr>
            </w:pPr>
            <w:r w:rsidRPr="00F60C3D">
              <w:rPr>
                <w:rFonts w:eastAsia="Times New Roman"/>
                <w:i/>
                <w:sz w:val="24"/>
                <w:szCs w:val="24"/>
              </w:rPr>
              <w:t>3</w:t>
            </w:r>
          </w:p>
        </w:tc>
        <w:tc>
          <w:tcPr>
            <w:tcW w:w="3402" w:type="dxa"/>
          </w:tcPr>
          <w:p w14:paraId="6292F1B2" w14:textId="39A925CA" w:rsidR="00375838" w:rsidRPr="00F60C3D" w:rsidRDefault="00375838" w:rsidP="00FD31DE">
            <w:pPr>
              <w:autoSpaceDE w:val="0"/>
              <w:jc w:val="center"/>
              <w:textAlignment w:val="baseline"/>
              <w:rPr>
                <w:rFonts w:eastAsia="Times New Roman"/>
                <w:i/>
                <w:sz w:val="24"/>
                <w:szCs w:val="24"/>
              </w:rPr>
            </w:pPr>
            <w:r w:rsidRPr="00F60C3D">
              <w:rPr>
                <w:rFonts w:eastAsia="Times New Roman"/>
                <w:i/>
                <w:sz w:val="24"/>
                <w:szCs w:val="24"/>
              </w:rPr>
              <w:t>4</w:t>
            </w:r>
          </w:p>
        </w:tc>
      </w:tr>
      <w:tr w:rsidR="00375838" w:rsidRPr="00962AD2" w14:paraId="6583DBAD" w14:textId="50F31C02" w:rsidTr="00C3524E">
        <w:tc>
          <w:tcPr>
            <w:tcW w:w="851" w:type="dxa"/>
          </w:tcPr>
          <w:p w14:paraId="0697EE72" w14:textId="5484A934" w:rsidR="00375838" w:rsidRPr="00F60C3D" w:rsidRDefault="00375838" w:rsidP="00FD31DE">
            <w:pPr>
              <w:spacing w:before="120"/>
              <w:jc w:val="center"/>
              <w:rPr>
                <w:rFonts w:eastAsia="Times New Roman"/>
                <w:sz w:val="24"/>
                <w:szCs w:val="24"/>
              </w:rPr>
            </w:pPr>
            <w:r>
              <w:rPr>
                <w:rFonts w:eastAsia="Times New Roman"/>
                <w:sz w:val="24"/>
                <w:szCs w:val="24"/>
              </w:rPr>
              <w:lastRenderedPageBreak/>
              <w:t>2.1</w:t>
            </w:r>
          </w:p>
        </w:tc>
        <w:tc>
          <w:tcPr>
            <w:tcW w:w="4678" w:type="dxa"/>
          </w:tcPr>
          <w:p w14:paraId="0DA334EE" w14:textId="1DC2F77E" w:rsidR="00375838" w:rsidRPr="00F60C3D" w:rsidRDefault="00375838" w:rsidP="00FD31DE">
            <w:pPr>
              <w:jc w:val="center"/>
              <w:rPr>
                <w:rFonts w:eastAsia="Times New Roman"/>
                <w:b/>
                <w:sz w:val="24"/>
                <w:szCs w:val="24"/>
                <w:u w:val="single"/>
              </w:rPr>
            </w:pPr>
            <w:r w:rsidRPr="00461E6C">
              <w:rPr>
                <w:sz w:val="24"/>
                <w:szCs w:val="24"/>
              </w:rPr>
              <w:t xml:space="preserve"> Taikiklio spalva – žalia, navy grey arba kita tamsi matinė spalva.</w:t>
            </w:r>
          </w:p>
        </w:tc>
        <w:tc>
          <w:tcPr>
            <w:tcW w:w="4394" w:type="dxa"/>
          </w:tcPr>
          <w:p w14:paraId="36611DBB" w14:textId="3FD6ADBE" w:rsidR="00594EC0" w:rsidRDefault="00594EC0" w:rsidP="00FD31DE">
            <w:pPr>
              <w:autoSpaceDE w:val="0"/>
              <w:jc w:val="center"/>
              <w:textAlignment w:val="baseline"/>
              <w:rPr>
                <w:rFonts w:eastAsia="Times New Roman"/>
                <w:i/>
                <w:sz w:val="24"/>
                <w:szCs w:val="24"/>
              </w:rPr>
            </w:pPr>
            <w:r w:rsidRPr="00594EC0">
              <w:rPr>
                <w:rFonts w:eastAsia="Times New Roman"/>
                <w:i/>
                <w:sz w:val="24"/>
                <w:szCs w:val="24"/>
              </w:rPr>
              <w:t>TAIP/NE</w:t>
            </w:r>
          </w:p>
          <w:p w14:paraId="72C5EB15" w14:textId="4EB13A4F" w:rsidR="00375838" w:rsidRPr="006824DA" w:rsidRDefault="00375838" w:rsidP="00FD31DE">
            <w:pPr>
              <w:autoSpaceDE w:val="0"/>
              <w:jc w:val="center"/>
              <w:textAlignment w:val="baseline"/>
              <w:rPr>
                <w:rFonts w:eastAsia="Times New Roman"/>
                <w:i/>
                <w:sz w:val="24"/>
                <w:szCs w:val="24"/>
              </w:rPr>
            </w:pPr>
            <w:r>
              <w:rPr>
                <w:rFonts w:eastAsia="Times New Roman"/>
                <w:i/>
                <w:sz w:val="24"/>
                <w:szCs w:val="24"/>
              </w:rPr>
              <w:t>Spalva:_______;</w:t>
            </w:r>
          </w:p>
        </w:tc>
        <w:tc>
          <w:tcPr>
            <w:tcW w:w="3402" w:type="dxa"/>
          </w:tcPr>
          <w:p w14:paraId="6739FB0D" w14:textId="77777777" w:rsidR="00594EC0" w:rsidRPr="00E3257B" w:rsidRDefault="00594EC0" w:rsidP="00594EC0">
            <w:pPr>
              <w:autoSpaceDE w:val="0"/>
              <w:jc w:val="center"/>
              <w:textAlignment w:val="baseline"/>
              <w:rPr>
                <w:rFonts w:eastAsia="Times New Roman"/>
                <w:i/>
                <w:sz w:val="24"/>
                <w:szCs w:val="24"/>
              </w:rPr>
            </w:pPr>
            <w:r w:rsidRPr="00E3257B">
              <w:rPr>
                <w:rFonts w:eastAsia="Times New Roman"/>
                <w:i/>
                <w:sz w:val="24"/>
                <w:szCs w:val="24"/>
              </w:rPr>
              <w:t>Nuoroda į informacijos šaltinį</w:t>
            </w:r>
          </w:p>
          <w:p w14:paraId="2DD87EC3" w14:textId="77777777" w:rsidR="00375838" w:rsidRPr="00F60C3D" w:rsidRDefault="00375838" w:rsidP="00FD31DE">
            <w:pPr>
              <w:autoSpaceDE w:val="0"/>
              <w:jc w:val="center"/>
              <w:textAlignment w:val="baseline"/>
              <w:rPr>
                <w:rFonts w:eastAsia="Times New Roman"/>
                <w:b/>
                <w:sz w:val="24"/>
                <w:szCs w:val="24"/>
              </w:rPr>
            </w:pPr>
          </w:p>
        </w:tc>
      </w:tr>
      <w:tr w:rsidR="00375838" w:rsidRPr="00F60C3D" w14:paraId="4D11AAAE" w14:textId="51E38D4B" w:rsidTr="00C3524E">
        <w:tc>
          <w:tcPr>
            <w:tcW w:w="851" w:type="dxa"/>
          </w:tcPr>
          <w:p w14:paraId="0E8F57B7" w14:textId="43A6C3F4" w:rsidR="00375838" w:rsidRPr="00F60C3D" w:rsidRDefault="00375838" w:rsidP="00FD31DE">
            <w:pPr>
              <w:spacing w:before="120"/>
              <w:jc w:val="center"/>
              <w:rPr>
                <w:rFonts w:eastAsia="Times New Roman"/>
                <w:sz w:val="24"/>
                <w:szCs w:val="24"/>
              </w:rPr>
            </w:pPr>
            <w:r>
              <w:rPr>
                <w:rFonts w:eastAsia="Times New Roman"/>
                <w:sz w:val="24"/>
                <w:szCs w:val="24"/>
              </w:rPr>
              <w:t>2</w:t>
            </w:r>
            <w:r w:rsidRPr="00F60C3D">
              <w:rPr>
                <w:rFonts w:eastAsia="Times New Roman"/>
                <w:sz w:val="24"/>
                <w:szCs w:val="24"/>
              </w:rPr>
              <w:t>.2</w:t>
            </w:r>
          </w:p>
        </w:tc>
        <w:tc>
          <w:tcPr>
            <w:tcW w:w="4678" w:type="dxa"/>
          </w:tcPr>
          <w:p w14:paraId="2C24AF1E" w14:textId="0016D1D4" w:rsidR="00375838" w:rsidRPr="00F60C3D" w:rsidRDefault="00375838" w:rsidP="00FD31DE">
            <w:pPr>
              <w:rPr>
                <w:rFonts w:eastAsia="Times New Roman"/>
                <w:b/>
                <w:sz w:val="24"/>
                <w:szCs w:val="24"/>
                <w:u w:val="single"/>
              </w:rPr>
            </w:pPr>
            <w:r w:rsidRPr="00461E6C">
              <w:rPr>
                <w:sz w:val="24"/>
                <w:szCs w:val="24"/>
              </w:rPr>
              <w:t>Taikiklis turi būti naujas ir neeksploatuotas.</w:t>
            </w:r>
          </w:p>
        </w:tc>
        <w:tc>
          <w:tcPr>
            <w:tcW w:w="4394" w:type="dxa"/>
          </w:tcPr>
          <w:p w14:paraId="29D42C8A" w14:textId="77777777" w:rsidR="00375838" w:rsidRDefault="00375838" w:rsidP="00FD31DE">
            <w:pPr>
              <w:autoSpaceDE w:val="0"/>
              <w:jc w:val="center"/>
              <w:textAlignment w:val="baseline"/>
              <w:rPr>
                <w:rFonts w:eastAsia="Times New Roman"/>
                <w:i/>
                <w:sz w:val="24"/>
                <w:szCs w:val="24"/>
              </w:rPr>
            </w:pPr>
            <w:r>
              <w:rPr>
                <w:rFonts w:eastAsia="Times New Roman"/>
                <w:i/>
                <w:sz w:val="24"/>
                <w:szCs w:val="24"/>
              </w:rPr>
              <w:t>G</w:t>
            </w:r>
            <w:r w:rsidRPr="006824DA">
              <w:rPr>
                <w:rFonts w:eastAsia="Times New Roman"/>
                <w:i/>
                <w:sz w:val="24"/>
                <w:szCs w:val="24"/>
              </w:rPr>
              <w:t>amintojo patvirtinimas</w:t>
            </w:r>
          </w:p>
          <w:p w14:paraId="6FC9CA58" w14:textId="23085EE4" w:rsidR="00594EC0" w:rsidRPr="00FA0303" w:rsidRDefault="00594EC0" w:rsidP="00FD31DE">
            <w:pPr>
              <w:autoSpaceDE w:val="0"/>
              <w:jc w:val="center"/>
              <w:textAlignment w:val="baseline"/>
              <w:rPr>
                <w:rFonts w:eastAsia="Times New Roman"/>
                <w:sz w:val="24"/>
                <w:szCs w:val="24"/>
              </w:rPr>
            </w:pPr>
            <w:r w:rsidRPr="00FA0303">
              <w:rPr>
                <w:rFonts w:eastAsia="Times New Roman"/>
                <w:sz w:val="24"/>
                <w:szCs w:val="24"/>
              </w:rPr>
              <w:t>TAIP/NE</w:t>
            </w:r>
          </w:p>
        </w:tc>
        <w:tc>
          <w:tcPr>
            <w:tcW w:w="3402" w:type="dxa"/>
          </w:tcPr>
          <w:p w14:paraId="26CB6D0F" w14:textId="77777777" w:rsidR="00594EC0" w:rsidRPr="00E3257B" w:rsidRDefault="00594EC0" w:rsidP="00594EC0">
            <w:pPr>
              <w:autoSpaceDE w:val="0"/>
              <w:jc w:val="center"/>
              <w:textAlignment w:val="baseline"/>
              <w:rPr>
                <w:rFonts w:eastAsia="Times New Roman"/>
                <w:i/>
                <w:sz w:val="24"/>
                <w:szCs w:val="24"/>
              </w:rPr>
            </w:pPr>
            <w:r w:rsidRPr="00E3257B">
              <w:rPr>
                <w:rFonts w:eastAsia="Times New Roman"/>
                <w:i/>
                <w:sz w:val="24"/>
                <w:szCs w:val="24"/>
              </w:rPr>
              <w:t>Nuoroda į informacijos šaltinį</w:t>
            </w:r>
          </w:p>
          <w:p w14:paraId="2B64976B" w14:textId="77777777" w:rsidR="00375838" w:rsidRPr="00F60C3D" w:rsidRDefault="00375838" w:rsidP="00FD31DE">
            <w:pPr>
              <w:autoSpaceDE w:val="0"/>
              <w:jc w:val="center"/>
              <w:textAlignment w:val="baseline"/>
              <w:rPr>
                <w:rFonts w:eastAsia="Times New Roman"/>
                <w:b/>
                <w:sz w:val="24"/>
                <w:szCs w:val="24"/>
              </w:rPr>
            </w:pPr>
          </w:p>
        </w:tc>
      </w:tr>
      <w:tr w:rsidR="000F5CA9" w:rsidRPr="00E3257B" w14:paraId="4E08587F" w14:textId="06AF0EA1" w:rsidTr="00C3524E">
        <w:tc>
          <w:tcPr>
            <w:tcW w:w="851" w:type="dxa"/>
          </w:tcPr>
          <w:p w14:paraId="5C5040A1" w14:textId="08C6739A" w:rsidR="000F5CA9" w:rsidRPr="00F60C3D" w:rsidRDefault="000F5CA9" w:rsidP="000F5CA9">
            <w:pPr>
              <w:spacing w:before="120"/>
              <w:jc w:val="center"/>
              <w:rPr>
                <w:rFonts w:eastAsia="Times New Roman"/>
                <w:sz w:val="24"/>
                <w:szCs w:val="24"/>
              </w:rPr>
            </w:pPr>
            <w:r>
              <w:rPr>
                <w:rFonts w:eastAsia="Times New Roman"/>
                <w:sz w:val="24"/>
                <w:szCs w:val="24"/>
              </w:rPr>
              <w:t>2</w:t>
            </w:r>
            <w:r w:rsidRPr="00F60C3D">
              <w:rPr>
                <w:rFonts w:eastAsia="Times New Roman"/>
                <w:sz w:val="24"/>
                <w:szCs w:val="24"/>
              </w:rPr>
              <w:t>.3</w:t>
            </w:r>
          </w:p>
        </w:tc>
        <w:tc>
          <w:tcPr>
            <w:tcW w:w="4678" w:type="dxa"/>
          </w:tcPr>
          <w:p w14:paraId="0DCC4F76" w14:textId="68F0309E" w:rsidR="000F5CA9" w:rsidRPr="00F60C3D" w:rsidRDefault="000F5CA9" w:rsidP="000F5CA9">
            <w:pPr>
              <w:rPr>
                <w:rFonts w:eastAsia="Times New Roman"/>
                <w:sz w:val="24"/>
                <w:szCs w:val="24"/>
              </w:rPr>
            </w:pPr>
            <w:r w:rsidRPr="00E3257B">
              <w:rPr>
                <w:sz w:val="24"/>
                <w:szCs w:val="24"/>
              </w:rPr>
              <w:t>Taikiklis turi turėti NATO NSN kodą.</w:t>
            </w:r>
          </w:p>
        </w:tc>
        <w:tc>
          <w:tcPr>
            <w:tcW w:w="4394" w:type="dxa"/>
          </w:tcPr>
          <w:p w14:paraId="55B96A3B" w14:textId="77777777" w:rsidR="000F5CA9" w:rsidRDefault="000F5CA9" w:rsidP="000F5CA9">
            <w:pPr>
              <w:autoSpaceDE w:val="0"/>
              <w:jc w:val="center"/>
              <w:textAlignment w:val="baseline"/>
              <w:rPr>
                <w:rFonts w:eastAsia="Times New Roman"/>
                <w:i/>
                <w:sz w:val="24"/>
                <w:szCs w:val="24"/>
              </w:rPr>
            </w:pPr>
            <w:r>
              <w:rPr>
                <w:rFonts w:eastAsia="Times New Roman"/>
                <w:i/>
                <w:sz w:val="24"/>
                <w:szCs w:val="24"/>
              </w:rPr>
              <w:t>G</w:t>
            </w:r>
            <w:r w:rsidRPr="006824DA">
              <w:rPr>
                <w:rFonts w:eastAsia="Times New Roman"/>
                <w:i/>
                <w:sz w:val="24"/>
                <w:szCs w:val="24"/>
              </w:rPr>
              <w:t>amintojo patvirtinimas</w:t>
            </w:r>
          </w:p>
          <w:p w14:paraId="721115B7" w14:textId="452D48C7" w:rsidR="00CA3B40" w:rsidRPr="00F60C3D" w:rsidRDefault="00CA3B40" w:rsidP="000F5CA9">
            <w:pPr>
              <w:autoSpaceDE w:val="0"/>
              <w:jc w:val="center"/>
              <w:textAlignment w:val="baseline"/>
              <w:rPr>
                <w:rFonts w:eastAsia="Times New Roman"/>
                <w:i/>
                <w:sz w:val="24"/>
                <w:szCs w:val="24"/>
              </w:rPr>
            </w:pPr>
            <w:r w:rsidRPr="00B77A12">
              <w:rPr>
                <w:rFonts w:eastAsia="Times New Roman"/>
                <w:sz w:val="24"/>
                <w:szCs w:val="24"/>
              </w:rPr>
              <w:t>TAIP/NE</w:t>
            </w:r>
          </w:p>
        </w:tc>
        <w:tc>
          <w:tcPr>
            <w:tcW w:w="3402" w:type="dxa"/>
          </w:tcPr>
          <w:p w14:paraId="147B01FF" w14:textId="5954A9D9" w:rsidR="000F5CA9" w:rsidRPr="00FA0303" w:rsidRDefault="00594EC0" w:rsidP="000F5CA9">
            <w:pPr>
              <w:autoSpaceDE w:val="0"/>
              <w:jc w:val="center"/>
              <w:textAlignment w:val="baseline"/>
              <w:rPr>
                <w:rFonts w:eastAsia="Times New Roman"/>
                <w:i/>
                <w:sz w:val="24"/>
                <w:szCs w:val="24"/>
              </w:rPr>
            </w:pPr>
            <w:r w:rsidRPr="00FA0303">
              <w:rPr>
                <w:rFonts w:eastAsia="Times New Roman"/>
                <w:i/>
                <w:sz w:val="24"/>
                <w:szCs w:val="24"/>
              </w:rPr>
              <w:t>Nuoroda į informacijos šaltinį</w:t>
            </w:r>
          </w:p>
        </w:tc>
      </w:tr>
      <w:tr w:rsidR="000F5CA9" w:rsidRPr="00E3257B" w14:paraId="78D8FE05" w14:textId="5EDD2CB1" w:rsidTr="00C3524E">
        <w:tc>
          <w:tcPr>
            <w:tcW w:w="851" w:type="dxa"/>
          </w:tcPr>
          <w:p w14:paraId="7EA1B925" w14:textId="7D0F77DD" w:rsidR="000F5CA9" w:rsidRPr="00F60C3D" w:rsidRDefault="000F5CA9" w:rsidP="000F5CA9">
            <w:pPr>
              <w:spacing w:before="120"/>
              <w:jc w:val="center"/>
              <w:rPr>
                <w:rFonts w:eastAsia="Times New Roman"/>
                <w:sz w:val="24"/>
                <w:szCs w:val="24"/>
              </w:rPr>
            </w:pPr>
            <w:r>
              <w:rPr>
                <w:rFonts w:eastAsia="Times New Roman"/>
                <w:sz w:val="24"/>
                <w:szCs w:val="24"/>
              </w:rPr>
              <w:t>2</w:t>
            </w:r>
            <w:r w:rsidRPr="00F60C3D">
              <w:rPr>
                <w:rFonts w:eastAsia="Times New Roman"/>
                <w:sz w:val="24"/>
                <w:szCs w:val="24"/>
              </w:rPr>
              <w:t>.4</w:t>
            </w:r>
          </w:p>
        </w:tc>
        <w:tc>
          <w:tcPr>
            <w:tcW w:w="4678" w:type="dxa"/>
          </w:tcPr>
          <w:p w14:paraId="1D48ADEA" w14:textId="6FE88890" w:rsidR="000F5CA9" w:rsidRPr="00F60C3D" w:rsidRDefault="000F5CA9" w:rsidP="000F5CA9">
            <w:pPr>
              <w:rPr>
                <w:rFonts w:eastAsia="Times New Roman"/>
                <w:sz w:val="24"/>
                <w:szCs w:val="24"/>
              </w:rPr>
            </w:pPr>
            <w:r w:rsidRPr="00461E6C">
              <w:rPr>
                <w:sz w:val="24"/>
                <w:szCs w:val="24"/>
              </w:rPr>
              <w:t>Taikiklis turi būti suderinamas su šiuo metu LK eksploatuojamais 12,7x99 mm. kalibro snaiperinių</w:t>
            </w:r>
          </w:p>
        </w:tc>
        <w:tc>
          <w:tcPr>
            <w:tcW w:w="4394" w:type="dxa"/>
          </w:tcPr>
          <w:p w14:paraId="32D26091" w14:textId="77777777" w:rsidR="007B5213" w:rsidRDefault="007B5213" w:rsidP="000F5CA9">
            <w:pPr>
              <w:autoSpaceDE w:val="0"/>
              <w:jc w:val="center"/>
              <w:textAlignment w:val="baseline"/>
              <w:rPr>
                <w:rFonts w:eastAsia="Times New Roman"/>
                <w:i/>
                <w:sz w:val="24"/>
                <w:szCs w:val="24"/>
              </w:rPr>
            </w:pPr>
            <w:r w:rsidRPr="00B77A12">
              <w:rPr>
                <w:rFonts w:eastAsia="Times New Roman"/>
                <w:sz w:val="24"/>
                <w:szCs w:val="24"/>
              </w:rPr>
              <w:t>TAIP/NE</w:t>
            </w:r>
            <w:r w:rsidRPr="006824DA">
              <w:rPr>
                <w:rFonts w:eastAsia="Times New Roman"/>
                <w:i/>
                <w:sz w:val="24"/>
                <w:szCs w:val="24"/>
              </w:rPr>
              <w:t xml:space="preserve"> </w:t>
            </w:r>
          </w:p>
          <w:p w14:paraId="46CBF53F" w14:textId="4BCF6A53" w:rsidR="000F5CA9" w:rsidRDefault="000F5CA9" w:rsidP="000F5CA9">
            <w:pPr>
              <w:autoSpaceDE w:val="0"/>
              <w:jc w:val="center"/>
              <w:textAlignment w:val="baseline"/>
              <w:rPr>
                <w:rFonts w:eastAsia="Times New Roman"/>
                <w:i/>
                <w:sz w:val="24"/>
                <w:szCs w:val="24"/>
              </w:rPr>
            </w:pPr>
            <w:r w:rsidRPr="006824DA">
              <w:rPr>
                <w:rFonts w:eastAsia="Times New Roman"/>
                <w:i/>
                <w:sz w:val="24"/>
                <w:szCs w:val="24"/>
              </w:rPr>
              <w:t>Gamintojo techniniai dokumentai patvirtinantys atitiktį reikalavimui</w:t>
            </w:r>
          </w:p>
          <w:p w14:paraId="0844AC06" w14:textId="3037A8EB" w:rsidR="000F5CA9" w:rsidRPr="00F60C3D" w:rsidRDefault="000F5CA9" w:rsidP="0000745F">
            <w:pPr>
              <w:snapToGrid w:val="0"/>
              <w:jc w:val="center"/>
              <w:rPr>
                <w:rFonts w:eastAsia="Times New Roman"/>
                <w:i/>
                <w:color w:val="00B050"/>
                <w:sz w:val="24"/>
                <w:szCs w:val="24"/>
              </w:rPr>
            </w:pPr>
          </w:p>
        </w:tc>
        <w:tc>
          <w:tcPr>
            <w:tcW w:w="3402" w:type="dxa"/>
          </w:tcPr>
          <w:p w14:paraId="780F9061" w14:textId="77777777" w:rsidR="00594EC0" w:rsidRPr="00F60C3D" w:rsidRDefault="00594EC0" w:rsidP="00594EC0">
            <w:pPr>
              <w:snapToGrid w:val="0"/>
              <w:jc w:val="center"/>
              <w:rPr>
                <w:i/>
                <w:sz w:val="24"/>
                <w:szCs w:val="24"/>
              </w:rPr>
            </w:pPr>
            <w:r w:rsidRPr="00F60C3D">
              <w:rPr>
                <w:i/>
                <w:sz w:val="24"/>
                <w:szCs w:val="24"/>
              </w:rPr>
              <w:t>Nuoroda į informacijos šaltinį</w:t>
            </w:r>
          </w:p>
          <w:p w14:paraId="4D8816A1" w14:textId="77777777" w:rsidR="000F5CA9" w:rsidRPr="00F60C3D" w:rsidRDefault="000F5CA9" w:rsidP="000F5CA9">
            <w:pPr>
              <w:autoSpaceDE w:val="0"/>
              <w:jc w:val="center"/>
              <w:textAlignment w:val="baseline"/>
              <w:rPr>
                <w:rFonts w:eastAsia="Times New Roman"/>
                <w:b/>
                <w:sz w:val="24"/>
                <w:szCs w:val="24"/>
              </w:rPr>
            </w:pPr>
          </w:p>
        </w:tc>
      </w:tr>
      <w:tr w:rsidR="000F5CA9" w:rsidRPr="001C1997" w14:paraId="5D7D83AB" w14:textId="6D38FAEA" w:rsidTr="00C3524E">
        <w:tc>
          <w:tcPr>
            <w:tcW w:w="851" w:type="dxa"/>
          </w:tcPr>
          <w:p w14:paraId="36A40811" w14:textId="39849473" w:rsidR="000F5CA9" w:rsidRPr="00F60C3D" w:rsidRDefault="000F5CA9" w:rsidP="000F5CA9">
            <w:pPr>
              <w:spacing w:before="120"/>
              <w:jc w:val="center"/>
              <w:rPr>
                <w:rFonts w:eastAsia="Times New Roman"/>
                <w:sz w:val="24"/>
                <w:szCs w:val="24"/>
              </w:rPr>
            </w:pPr>
            <w:r>
              <w:rPr>
                <w:rFonts w:eastAsia="Times New Roman"/>
                <w:sz w:val="24"/>
                <w:szCs w:val="24"/>
              </w:rPr>
              <w:t>2</w:t>
            </w:r>
            <w:r w:rsidRPr="00F60C3D">
              <w:rPr>
                <w:rFonts w:eastAsia="Times New Roman"/>
                <w:sz w:val="24"/>
                <w:szCs w:val="24"/>
              </w:rPr>
              <w:t>.5</w:t>
            </w:r>
          </w:p>
        </w:tc>
        <w:tc>
          <w:tcPr>
            <w:tcW w:w="4678" w:type="dxa"/>
          </w:tcPr>
          <w:p w14:paraId="4DD642ED" w14:textId="02C0A1C0" w:rsidR="000F5CA9" w:rsidRPr="00F60C3D" w:rsidRDefault="000F5CA9" w:rsidP="000F5CA9">
            <w:pPr>
              <w:rPr>
                <w:rFonts w:eastAsia="Times New Roman"/>
                <w:sz w:val="24"/>
                <w:szCs w:val="24"/>
              </w:rPr>
            </w:pPr>
            <w:r w:rsidRPr="00366F1E">
              <w:rPr>
                <w:sz w:val="24"/>
                <w:szCs w:val="24"/>
              </w:rPr>
              <w:t xml:space="preserve">Taikiklis turi būti atsparus šaudymo metu susidarančioms smūginėms ir vibracinėms apkrovoms naudojant 12,7×99 mm (.50 BMG) kalibro ginklus. </w:t>
            </w:r>
            <w:r w:rsidRPr="00461E6C">
              <w:rPr>
                <w:sz w:val="24"/>
                <w:szCs w:val="24"/>
              </w:rPr>
              <w:t>Taikiklis turi būti išbandytas pagal MIL-STD-810 standartą (Shock ir Vibration bandymų</w:t>
            </w:r>
            <w:r w:rsidR="00931F7B">
              <w:rPr>
                <w:sz w:val="24"/>
                <w:szCs w:val="24"/>
              </w:rPr>
              <w:t xml:space="preserve"> </w:t>
            </w:r>
            <w:r w:rsidRPr="00461E6C">
              <w:rPr>
                <w:sz w:val="24"/>
                <w:szCs w:val="24"/>
              </w:rPr>
              <w:t>metodai). Po šaudymo taikiklis turi išlaikyti mechaninį</w:t>
            </w:r>
            <w:r>
              <w:rPr>
                <w:sz w:val="24"/>
                <w:szCs w:val="24"/>
              </w:rPr>
              <w:t xml:space="preserve"> </w:t>
            </w:r>
            <w:r w:rsidRPr="00461E6C">
              <w:rPr>
                <w:sz w:val="24"/>
                <w:szCs w:val="24"/>
              </w:rPr>
              <w:t>vientisumą, optinį funkcionalumą ir taikymo nulį</w:t>
            </w:r>
          </w:p>
        </w:tc>
        <w:tc>
          <w:tcPr>
            <w:tcW w:w="4394" w:type="dxa"/>
          </w:tcPr>
          <w:p w14:paraId="02DEBA4C" w14:textId="77777777" w:rsidR="000F5CA9" w:rsidRDefault="000F5CA9" w:rsidP="000F5CA9">
            <w:pPr>
              <w:autoSpaceDE w:val="0"/>
              <w:jc w:val="center"/>
              <w:textAlignment w:val="baseline"/>
              <w:rPr>
                <w:rFonts w:eastAsia="Times New Roman"/>
                <w:i/>
                <w:sz w:val="24"/>
                <w:szCs w:val="24"/>
              </w:rPr>
            </w:pPr>
            <w:r w:rsidRPr="006824DA">
              <w:rPr>
                <w:rFonts w:eastAsia="Times New Roman"/>
                <w:i/>
                <w:sz w:val="24"/>
                <w:szCs w:val="24"/>
              </w:rPr>
              <w:t>Gamintojo techniniai dokumentai patvirtinantys atitiktį reikalavimui</w:t>
            </w:r>
          </w:p>
          <w:p w14:paraId="359D9814" w14:textId="3DFA0285" w:rsidR="000F5CA9" w:rsidRDefault="00FA0303" w:rsidP="000F5CA9">
            <w:pPr>
              <w:snapToGrid w:val="0"/>
              <w:jc w:val="center"/>
              <w:rPr>
                <w:i/>
                <w:sz w:val="24"/>
                <w:szCs w:val="24"/>
              </w:rPr>
            </w:pPr>
            <w:r w:rsidRPr="00FA0303">
              <w:rPr>
                <w:i/>
                <w:iCs/>
                <w:sz w:val="24"/>
                <w:szCs w:val="24"/>
              </w:rPr>
              <w:t>Pateikti</w:t>
            </w:r>
            <w:r>
              <w:rPr>
                <w:i/>
                <w:iCs/>
                <w:sz w:val="24"/>
                <w:szCs w:val="24"/>
              </w:rPr>
              <w:t xml:space="preserve"> Shock ir Vibration bandymų</w:t>
            </w:r>
            <w:r>
              <w:rPr>
                <w:i/>
                <w:iCs/>
                <w:sz w:val="24"/>
                <w:szCs w:val="24"/>
              </w:rPr>
              <w:t>,</w:t>
            </w:r>
            <w:r>
              <w:rPr>
                <w:i/>
                <w:iCs/>
                <w:sz w:val="24"/>
                <w:szCs w:val="24"/>
              </w:rPr>
              <w:t xml:space="preserve"> atliktų </w:t>
            </w:r>
            <w:r>
              <w:rPr>
                <w:i/>
                <w:iCs/>
                <w:sz w:val="24"/>
              </w:rPr>
              <w:t>pagal MIL-STD-810 standartą</w:t>
            </w:r>
            <w:r>
              <w:rPr>
                <w:i/>
                <w:iCs/>
                <w:sz w:val="24"/>
              </w:rPr>
              <w:t>,</w:t>
            </w:r>
            <w:r>
              <w:rPr>
                <w:i/>
                <w:iCs/>
                <w:sz w:val="24"/>
              </w:rPr>
              <w:t xml:space="preserve"> </w:t>
            </w:r>
            <w:r>
              <w:rPr>
                <w:i/>
                <w:iCs/>
                <w:sz w:val="24"/>
                <w:szCs w:val="24"/>
              </w:rPr>
              <w:t>testavimo protokolus</w:t>
            </w:r>
            <w:r>
              <w:rPr>
                <w:i/>
                <w:iCs/>
                <w:sz w:val="24"/>
                <w:szCs w:val="24"/>
              </w:rPr>
              <w:t xml:space="preserve"> </w:t>
            </w:r>
            <w:r w:rsidR="001C1997">
              <w:rPr>
                <w:i/>
                <w:iCs/>
                <w:sz w:val="24"/>
                <w:szCs w:val="24"/>
              </w:rPr>
              <w:t>(atlikt</w:t>
            </w:r>
            <w:r>
              <w:rPr>
                <w:i/>
                <w:iCs/>
                <w:sz w:val="24"/>
                <w:szCs w:val="24"/>
              </w:rPr>
              <w:t>us</w:t>
            </w:r>
            <w:r w:rsidR="001C1997">
              <w:rPr>
                <w:i/>
                <w:iCs/>
                <w:sz w:val="24"/>
                <w:szCs w:val="24"/>
              </w:rPr>
              <w:t xml:space="preserve"> ne anksčiau kaip prieš 3 metus). </w:t>
            </w:r>
            <w:r w:rsidR="001C1997" w:rsidRPr="001C1997">
              <w:rPr>
                <w:i/>
                <w:iCs/>
                <w:sz w:val="24"/>
              </w:rPr>
              <w:t xml:space="preserve">Gali būti pateiktas </w:t>
            </w:r>
            <w:r w:rsidR="001C1997">
              <w:rPr>
                <w:i/>
                <w:iCs/>
                <w:sz w:val="24"/>
              </w:rPr>
              <w:t xml:space="preserve">akredituotoje atlinkti bandymus pagal MIL-STD-810 standartus </w:t>
            </w:r>
            <w:r w:rsidR="001C1997" w:rsidRPr="001C1997">
              <w:rPr>
                <w:i/>
                <w:iCs/>
                <w:sz w:val="24"/>
              </w:rPr>
              <w:t xml:space="preserve">bandymų laboratorijoje atliktas  </w:t>
            </w:r>
            <w:r>
              <w:rPr>
                <w:i/>
                <w:iCs/>
                <w:sz w:val="24"/>
              </w:rPr>
              <w:t>bandymo protokolas</w:t>
            </w:r>
            <w:r w:rsidR="001C1997" w:rsidRPr="001C1997">
              <w:rPr>
                <w:i/>
                <w:iCs/>
                <w:sz w:val="24"/>
              </w:rPr>
              <w:t xml:space="preserve">   arba </w:t>
            </w:r>
            <w:r w:rsidRPr="00FA0303">
              <w:rPr>
                <w:i/>
                <w:iCs/>
                <w:sz w:val="24"/>
              </w:rPr>
              <w:t>gamintojo laboratorijoje atliktas bandymų protokolas, patvirtintas nepriklausomos įstaigos, prižiūrinčios tą laboratoriją.</w:t>
            </w:r>
            <w:r w:rsidR="001C1997">
              <w:rPr>
                <w:i/>
                <w:sz w:val="24"/>
                <w:szCs w:val="24"/>
              </w:rPr>
              <w:t xml:space="preserve"> </w:t>
            </w:r>
          </w:p>
          <w:p w14:paraId="2FD25444" w14:textId="44FAAFE5" w:rsidR="000F5CA9" w:rsidRPr="006824DA" w:rsidRDefault="000F5CA9" w:rsidP="000F5CA9">
            <w:pPr>
              <w:autoSpaceDE w:val="0"/>
              <w:jc w:val="center"/>
              <w:textAlignment w:val="baseline"/>
              <w:rPr>
                <w:rFonts w:eastAsia="Times New Roman"/>
                <w:i/>
                <w:color w:val="00B050"/>
                <w:sz w:val="24"/>
                <w:szCs w:val="24"/>
              </w:rPr>
            </w:pPr>
          </w:p>
        </w:tc>
        <w:tc>
          <w:tcPr>
            <w:tcW w:w="3402" w:type="dxa"/>
          </w:tcPr>
          <w:p w14:paraId="32F78A33" w14:textId="77777777" w:rsidR="000F5CA9" w:rsidRPr="00F60C3D" w:rsidRDefault="000F5CA9" w:rsidP="000F5CA9">
            <w:pPr>
              <w:autoSpaceDE w:val="0"/>
              <w:jc w:val="center"/>
              <w:textAlignment w:val="baseline"/>
              <w:rPr>
                <w:rFonts w:eastAsia="Times New Roman"/>
                <w:b/>
                <w:sz w:val="24"/>
                <w:szCs w:val="24"/>
              </w:rPr>
            </w:pPr>
          </w:p>
        </w:tc>
      </w:tr>
      <w:tr w:rsidR="000F5CA9" w:rsidRPr="00DB3724" w14:paraId="2D67A2C5" w14:textId="75CFA6D4" w:rsidTr="00C3524E">
        <w:tc>
          <w:tcPr>
            <w:tcW w:w="851" w:type="dxa"/>
          </w:tcPr>
          <w:p w14:paraId="39573ACF" w14:textId="614D426C" w:rsidR="000F5CA9" w:rsidRPr="00F60C3D" w:rsidRDefault="000F5CA9" w:rsidP="000F5CA9">
            <w:pPr>
              <w:spacing w:before="120"/>
              <w:jc w:val="center"/>
              <w:rPr>
                <w:rFonts w:eastAsia="Times New Roman"/>
                <w:sz w:val="24"/>
                <w:szCs w:val="24"/>
              </w:rPr>
            </w:pPr>
            <w:bookmarkStart w:id="0" w:name="_GoBack" w:colFirst="2" w:colLast="2"/>
            <w:r>
              <w:rPr>
                <w:rFonts w:eastAsia="Times New Roman"/>
                <w:sz w:val="24"/>
                <w:szCs w:val="24"/>
              </w:rPr>
              <w:t>2</w:t>
            </w:r>
            <w:r w:rsidRPr="00F60C3D">
              <w:rPr>
                <w:rFonts w:eastAsia="Times New Roman"/>
                <w:sz w:val="24"/>
                <w:szCs w:val="24"/>
              </w:rPr>
              <w:t>.6</w:t>
            </w:r>
          </w:p>
        </w:tc>
        <w:tc>
          <w:tcPr>
            <w:tcW w:w="4678" w:type="dxa"/>
          </w:tcPr>
          <w:p w14:paraId="6277E007" w14:textId="0491ADE4" w:rsidR="000F5CA9" w:rsidRPr="00F60C3D" w:rsidRDefault="000F5CA9" w:rsidP="000F5CA9">
            <w:pPr>
              <w:rPr>
                <w:rFonts w:eastAsia="Times New Roman"/>
                <w:sz w:val="24"/>
                <w:szCs w:val="24"/>
              </w:rPr>
            </w:pPr>
            <w:r w:rsidRPr="00366F1E">
              <w:rPr>
                <w:sz w:val="24"/>
                <w:szCs w:val="24"/>
              </w:rPr>
              <w:t>Taikiklio konstrukcija turi būti sandari ir atspari dulkių, purvo ir drėgmės poveikiui. Taikiklis turi</w:t>
            </w:r>
            <w:r w:rsidR="009A7D88">
              <w:rPr>
                <w:sz w:val="24"/>
                <w:szCs w:val="24"/>
              </w:rPr>
              <w:t xml:space="preserve"> </w:t>
            </w:r>
            <w:r w:rsidRPr="00366F1E">
              <w:rPr>
                <w:sz w:val="24"/>
                <w:szCs w:val="24"/>
              </w:rPr>
              <w:t>išlaikyti eksploatacines savybes po ne mažiau kaip 30 min panardinimo į vandenį 1 m gylyje ir būti</w:t>
            </w:r>
            <w:r>
              <w:rPr>
                <w:sz w:val="24"/>
                <w:szCs w:val="24"/>
              </w:rPr>
              <w:t xml:space="preserve"> </w:t>
            </w:r>
            <w:r w:rsidRPr="00366F1E">
              <w:rPr>
                <w:sz w:val="24"/>
                <w:szCs w:val="24"/>
              </w:rPr>
              <w:t xml:space="preserve">apsaugotas nuo dulkių patekimo į optinį mechanizmą. </w:t>
            </w:r>
            <w:r w:rsidRPr="00461E6C">
              <w:rPr>
                <w:sz w:val="24"/>
                <w:szCs w:val="24"/>
              </w:rPr>
              <w:t>Atitikti IP67 ar lygiaverčio standarto</w:t>
            </w:r>
            <w:r w:rsidR="009A7D88">
              <w:rPr>
                <w:sz w:val="24"/>
                <w:szCs w:val="24"/>
              </w:rPr>
              <w:t xml:space="preserve"> </w:t>
            </w:r>
            <w:r w:rsidRPr="00461E6C">
              <w:rPr>
                <w:sz w:val="24"/>
                <w:szCs w:val="24"/>
              </w:rPr>
              <w:t>reikalavimus.</w:t>
            </w:r>
          </w:p>
        </w:tc>
        <w:tc>
          <w:tcPr>
            <w:tcW w:w="4394" w:type="dxa"/>
          </w:tcPr>
          <w:p w14:paraId="70A81733" w14:textId="77777777" w:rsidR="000F5CA9" w:rsidRPr="006824DA" w:rsidRDefault="000F5CA9" w:rsidP="000F5CA9">
            <w:pPr>
              <w:snapToGrid w:val="0"/>
              <w:jc w:val="center"/>
              <w:rPr>
                <w:i/>
                <w:sz w:val="24"/>
                <w:szCs w:val="24"/>
              </w:rPr>
            </w:pPr>
            <w:r w:rsidRPr="006824DA">
              <w:rPr>
                <w:i/>
                <w:sz w:val="24"/>
                <w:szCs w:val="24"/>
              </w:rPr>
              <w:t>Gamintojo techniniai dokumentai patvirtinantys atitiktį reikalavimui</w:t>
            </w:r>
          </w:p>
          <w:p w14:paraId="334A0ABC" w14:textId="24DA83A7" w:rsidR="001C1997" w:rsidRPr="00FA0303" w:rsidRDefault="00746CD0" w:rsidP="001C1997">
            <w:pPr>
              <w:snapToGrid w:val="0"/>
              <w:jc w:val="center"/>
              <w:rPr>
                <w:rFonts w:eastAsia="Times New Roman"/>
                <w:i/>
                <w:sz w:val="24"/>
                <w:szCs w:val="24"/>
              </w:rPr>
            </w:pPr>
            <w:r w:rsidRPr="00746CD0">
              <w:rPr>
                <w:rFonts w:eastAsia="Times New Roman"/>
                <w:i/>
                <w:iCs/>
                <w:sz w:val="24"/>
                <w:szCs w:val="24"/>
              </w:rPr>
              <w:t xml:space="preserve">Pateikti </w:t>
            </w:r>
            <w:r w:rsidR="00FA0303">
              <w:rPr>
                <w:rFonts w:eastAsia="Times New Roman"/>
                <w:i/>
                <w:iCs/>
                <w:sz w:val="24"/>
                <w:szCs w:val="24"/>
              </w:rPr>
              <w:t>bandymų protokolą, patvirtinantį</w:t>
            </w:r>
            <w:r w:rsidRPr="00746CD0">
              <w:rPr>
                <w:rFonts w:eastAsia="Times New Roman"/>
                <w:i/>
                <w:iCs/>
                <w:sz w:val="24"/>
                <w:szCs w:val="24"/>
              </w:rPr>
              <w:t>, kad taikiklis atitinka IP67 pagal IEC/EN 60529 arba lygiaverčio standarto reikalavimus. Bandym</w:t>
            </w:r>
            <w:r w:rsidR="00FA0303">
              <w:rPr>
                <w:rFonts w:eastAsia="Times New Roman"/>
                <w:i/>
                <w:iCs/>
                <w:sz w:val="24"/>
                <w:szCs w:val="24"/>
              </w:rPr>
              <w:t>ai</w:t>
            </w:r>
            <w:r w:rsidRPr="00746CD0">
              <w:rPr>
                <w:rFonts w:eastAsia="Times New Roman"/>
                <w:i/>
                <w:iCs/>
                <w:sz w:val="24"/>
                <w:szCs w:val="24"/>
              </w:rPr>
              <w:t xml:space="preserve"> turi būti atlikt</w:t>
            </w:r>
            <w:r w:rsidR="00FA0303">
              <w:rPr>
                <w:rFonts w:eastAsia="Times New Roman"/>
                <w:i/>
                <w:iCs/>
                <w:sz w:val="24"/>
                <w:szCs w:val="24"/>
              </w:rPr>
              <w:t>i</w:t>
            </w:r>
            <w:r w:rsidRPr="00746CD0">
              <w:rPr>
                <w:rFonts w:eastAsia="Times New Roman"/>
                <w:i/>
                <w:iCs/>
                <w:sz w:val="24"/>
                <w:szCs w:val="24"/>
              </w:rPr>
              <w:t xml:space="preserve"> ne anksčiau kaip prieš 3 metus.</w:t>
            </w:r>
            <w:r w:rsidR="001C1997" w:rsidRPr="001C1997">
              <w:rPr>
                <w:rFonts w:eastAsia="Times New Roman"/>
                <w:i/>
                <w:iCs/>
                <w:sz w:val="24"/>
                <w:szCs w:val="24"/>
              </w:rPr>
              <w:t xml:space="preserve"> Gali būti pateiktas akredituotoje atlinkti bandymus laboratorijoje atliktas  bandymo </w:t>
            </w:r>
            <w:r w:rsidR="001C1997" w:rsidRPr="001C1997">
              <w:rPr>
                <w:rFonts w:eastAsia="Times New Roman"/>
                <w:i/>
                <w:iCs/>
                <w:sz w:val="24"/>
                <w:szCs w:val="24"/>
              </w:rPr>
              <w:lastRenderedPageBreak/>
              <w:t xml:space="preserve">protokolas,   arba </w:t>
            </w:r>
            <w:r w:rsidR="00FA0303" w:rsidRPr="00FA0303">
              <w:rPr>
                <w:rFonts w:eastAsia="Times New Roman"/>
                <w:i/>
                <w:iCs/>
                <w:sz w:val="24"/>
                <w:szCs w:val="24"/>
              </w:rPr>
              <w:t>gamintojo laboratorijoje atliktas bandymų protokolas, patvirtintas nepriklausomos įstaigos, prižiūrinčios tą laboratoriją.</w:t>
            </w:r>
          </w:p>
          <w:p w14:paraId="2BDA5BAA" w14:textId="33698731" w:rsidR="000F5CA9" w:rsidRPr="00F60C3D" w:rsidRDefault="000F5CA9" w:rsidP="00746CD0">
            <w:pPr>
              <w:snapToGrid w:val="0"/>
              <w:jc w:val="center"/>
              <w:rPr>
                <w:rFonts w:eastAsia="Times New Roman"/>
                <w:i/>
                <w:color w:val="00B050"/>
                <w:sz w:val="24"/>
                <w:szCs w:val="24"/>
              </w:rPr>
            </w:pPr>
          </w:p>
        </w:tc>
        <w:tc>
          <w:tcPr>
            <w:tcW w:w="3402" w:type="dxa"/>
          </w:tcPr>
          <w:p w14:paraId="30AAB2D4" w14:textId="77777777" w:rsidR="00E16B2D" w:rsidRPr="00931F7B" w:rsidRDefault="00E16B2D" w:rsidP="00E16B2D">
            <w:pPr>
              <w:snapToGrid w:val="0"/>
              <w:jc w:val="center"/>
              <w:rPr>
                <w:i/>
                <w:sz w:val="24"/>
                <w:szCs w:val="24"/>
              </w:rPr>
            </w:pPr>
            <w:r w:rsidRPr="00931F7B">
              <w:rPr>
                <w:i/>
                <w:sz w:val="24"/>
                <w:szCs w:val="24"/>
              </w:rPr>
              <w:lastRenderedPageBreak/>
              <w:t>Nuoroda į informacijos šaltinį</w:t>
            </w:r>
          </w:p>
          <w:p w14:paraId="72FB4A8B" w14:textId="77777777" w:rsidR="000F5CA9" w:rsidRPr="00931F7B" w:rsidRDefault="000F5CA9" w:rsidP="000F5CA9">
            <w:pPr>
              <w:autoSpaceDE w:val="0"/>
              <w:jc w:val="center"/>
              <w:textAlignment w:val="baseline"/>
              <w:rPr>
                <w:rFonts w:eastAsia="Times New Roman"/>
                <w:b/>
                <w:sz w:val="24"/>
                <w:szCs w:val="24"/>
              </w:rPr>
            </w:pPr>
          </w:p>
        </w:tc>
      </w:tr>
      <w:bookmarkEnd w:id="0"/>
      <w:tr w:rsidR="000F5CA9" w:rsidRPr="00F60C3D" w14:paraId="7F28416A" w14:textId="448A9B68" w:rsidTr="00C3524E">
        <w:tc>
          <w:tcPr>
            <w:tcW w:w="851" w:type="dxa"/>
          </w:tcPr>
          <w:p w14:paraId="7D94DEF9" w14:textId="183FA14B" w:rsidR="000F5CA9" w:rsidRPr="00F60C3D" w:rsidRDefault="000F5CA9" w:rsidP="000F5CA9">
            <w:pPr>
              <w:spacing w:before="120"/>
              <w:jc w:val="center"/>
              <w:rPr>
                <w:rFonts w:eastAsia="Times New Roman"/>
                <w:sz w:val="24"/>
                <w:szCs w:val="24"/>
              </w:rPr>
            </w:pPr>
            <w:r>
              <w:rPr>
                <w:rFonts w:eastAsia="Times New Roman"/>
                <w:sz w:val="24"/>
                <w:szCs w:val="24"/>
              </w:rPr>
              <w:t>2</w:t>
            </w:r>
            <w:r w:rsidRPr="00F60C3D">
              <w:rPr>
                <w:rFonts w:eastAsia="Times New Roman"/>
                <w:sz w:val="24"/>
                <w:szCs w:val="24"/>
              </w:rPr>
              <w:t>.7</w:t>
            </w:r>
          </w:p>
        </w:tc>
        <w:tc>
          <w:tcPr>
            <w:tcW w:w="4678" w:type="dxa"/>
          </w:tcPr>
          <w:p w14:paraId="34D09EE5" w14:textId="77777777" w:rsidR="000F5CA9" w:rsidRPr="00461E6C" w:rsidRDefault="000F5CA9" w:rsidP="000F5CA9">
            <w:pPr>
              <w:rPr>
                <w:sz w:val="24"/>
                <w:szCs w:val="24"/>
              </w:rPr>
            </w:pPr>
            <w:r w:rsidRPr="00461E6C">
              <w:rPr>
                <w:sz w:val="24"/>
                <w:szCs w:val="24"/>
              </w:rPr>
              <w:t>Taikiklio vidus turi būti užpildytas inertinėmis dujomis siekiant apsaugoti optiką nuo rasojimo iš</w:t>
            </w:r>
          </w:p>
          <w:p w14:paraId="533AE98C" w14:textId="426C7442" w:rsidR="000F5CA9" w:rsidRPr="00F60C3D" w:rsidRDefault="000F5CA9" w:rsidP="000F5CA9">
            <w:pPr>
              <w:tabs>
                <w:tab w:val="left" w:pos="855"/>
              </w:tabs>
              <w:rPr>
                <w:rFonts w:eastAsia="Times New Roman"/>
                <w:sz w:val="24"/>
                <w:szCs w:val="24"/>
              </w:rPr>
            </w:pPr>
            <w:r w:rsidRPr="00461E6C">
              <w:rPr>
                <w:sz w:val="24"/>
                <w:szCs w:val="24"/>
              </w:rPr>
              <w:t>vidaus.</w:t>
            </w:r>
          </w:p>
        </w:tc>
        <w:tc>
          <w:tcPr>
            <w:tcW w:w="4394" w:type="dxa"/>
          </w:tcPr>
          <w:p w14:paraId="11FF4D0E" w14:textId="77777777" w:rsidR="00CA3B40" w:rsidRPr="00B77A12" w:rsidRDefault="00CA3B40" w:rsidP="00CA3B40">
            <w:pPr>
              <w:autoSpaceDE w:val="0"/>
              <w:jc w:val="center"/>
              <w:textAlignment w:val="baseline"/>
              <w:rPr>
                <w:rFonts w:eastAsia="Times New Roman"/>
                <w:i/>
                <w:sz w:val="24"/>
                <w:szCs w:val="24"/>
              </w:rPr>
            </w:pPr>
            <w:r w:rsidRPr="00594EC0">
              <w:rPr>
                <w:rFonts w:eastAsia="Times New Roman"/>
                <w:i/>
                <w:sz w:val="24"/>
                <w:szCs w:val="24"/>
              </w:rPr>
              <w:t>TAIP/NE</w:t>
            </w:r>
          </w:p>
          <w:p w14:paraId="55B4E33D" w14:textId="77777777" w:rsidR="000F5CA9" w:rsidRPr="006824DA" w:rsidRDefault="000F5CA9" w:rsidP="000F5CA9">
            <w:pPr>
              <w:snapToGrid w:val="0"/>
              <w:jc w:val="center"/>
              <w:rPr>
                <w:i/>
                <w:sz w:val="24"/>
                <w:szCs w:val="24"/>
              </w:rPr>
            </w:pPr>
            <w:r w:rsidRPr="006824DA">
              <w:rPr>
                <w:i/>
                <w:sz w:val="24"/>
                <w:szCs w:val="24"/>
              </w:rPr>
              <w:t>Gamintojo techniniai dokumentai patvirtinantys atitiktį reikalavimui</w:t>
            </w:r>
          </w:p>
          <w:p w14:paraId="161E79B4" w14:textId="77777777" w:rsidR="000F5CA9" w:rsidRPr="00F60C3D" w:rsidRDefault="000F5CA9" w:rsidP="0000745F">
            <w:pPr>
              <w:snapToGrid w:val="0"/>
              <w:jc w:val="center"/>
              <w:rPr>
                <w:rFonts w:eastAsia="Times New Roman"/>
                <w:i/>
                <w:color w:val="00B050"/>
                <w:sz w:val="24"/>
                <w:szCs w:val="24"/>
              </w:rPr>
            </w:pPr>
          </w:p>
        </w:tc>
        <w:tc>
          <w:tcPr>
            <w:tcW w:w="3402" w:type="dxa"/>
          </w:tcPr>
          <w:p w14:paraId="7D956B25" w14:textId="77777777" w:rsidR="00E16B2D" w:rsidRPr="00931F7B" w:rsidRDefault="00E16B2D" w:rsidP="00E16B2D">
            <w:pPr>
              <w:snapToGrid w:val="0"/>
              <w:jc w:val="center"/>
              <w:rPr>
                <w:i/>
                <w:sz w:val="24"/>
                <w:szCs w:val="24"/>
              </w:rPr>
            </w:pPr>
            <w:r w:rsidRPr="00931F7B">
              <w:rPr>
                <w:i/>
                <w:sz w:val="24"/>
                <w:szCs w:val="24"/>
              </w:rPr>
              <w:t>Nuoroda į informacijos šaltinį</w:t>
            </w:r>
          </w:p>
          <w:p w14:paraId="2A2F99B3" w14:textId="77777777" w:rsidR="000F5CA9" w:rsidRPr="00931F7B" w:rsidRDefault="000F5CA9" w:rsidP="000F5CA9">
            <w:pPr>
              <w:autoSpaceDE w:val="0"/>
              <w:jc w:val="center"/>
              <w:textAlignment w:val="baseline"/>
              <w:rPr>
                <w:rFonts w:eastAsia="Times New Roman"/>
                <w:b/>
                <w:sz w:val="24"/>
                <w:szCs w:val="24"/>
              </w:rPr>
            </w:pPr>
          </w:p>
        </w:tc>
      </w:tr>
      <w:tr w:rsidR="000F5CA9" w:rsidRPr="00F60C3D" w14:paraId="7DC5834B" w14:textId="788BBC0A" w:rsidTr="00C3524E">
        <w:tc>
          <w:tcPr>
            <w:tcW w:w="851" w:type="dxa"/>
          </w:tcPr>
          <w:p w14:paraId="167E6618" w14:textId="276374CE" w:rsidR="000F5CA9" w:rsidRPr="00F60C3D" w:rsidRDefault="000F5CA9" w:rsidP="000F5CA9">
            <w:pPr>
              <w:spacing w:before="120"/>
              <w:jc w:val="center"/>
              <w:rPr>
                <w:rFonts w:eastAsia="Times New Roman"/>
                <w:sz w:val="24"/>
                <w:szCs w:val="24"/>
              </w:rPr>
            </w:pPr>
            <w:r>
              <w:rPr>
                <w:rFonts w:eastAsia="Times New Roman"/>
                <w:sz w:val="24"/>
                <w:szCs w:val="24"/>
              </w:rPr>
              <w:t>2.8</w:t>
            </w:r>
          </w:p>
        </w:tc>
        <w:tc>
          <w:tcPr>
            <w:tcW w:w="4678" w:type="dxa"/>
          </w:tcPr>
          <w:p w14:paraId="0A1F5601" w14:textId="6ABA02E4" w:rsidR="000F5CA9" w:rsidRPr="00F60C3D" w:rsidRDefault="000F5CA9" w:rsidP="000F5CA9">
            <w:pPr>
              <w:rPr>
                <w:rFonts w:eastAsia="Times New Roman"/>
                <w:sz w:val="24"/>
                <w:szCs w:val="24"/>
              </w:rPr>
            </w:pPr>
            <w:r w:rsidRPr="00461E6C">
              <w:rPr>
                <w:sz w:val="24"/>
                <w:szCs w:val="24"/>
              </w:rPr>
              <w:t>Taikiklio optinių lęšių šviesos pralaidumas – ne mažiau kaip 90 %.</w:t>
            </w:r>
          </w:p>
        </w:tc>
        <w:tc>
          <w:tcPr>
            <w:tcW w:w="4394" w:type="dxa"/>
          </w:tcPr>
          <w:p w14:paraId="3D8E2A73" w14:textId="77777777" w:rsidR="00CA3B40" w:rsidRPr="00B77A12" w:rsidRDefault="00CA3B40" w:rsidP="00CA3B40">
            <w:pPr>
              <w:autoSpaceDE w:val="0"/>
              <w:jc w:val="center"/>
              <w:textAlignment w:val="baseline"/>
              <w:rPr>
                <w:rFonts w:eastAsia="Times New Roman"/>
                <w:i/>
                <w:sz w:val="24"/>
                <w:szCs w:val="24"/>
              </w:rPr>
            </w:pPr>
            <w:r w:rsidRPr="00594EC0">
              <w:rPr>
                <w:rFonts w:eastAsia="Times New Roman"/>
                <w:i/>
                <w:sz w:val="24"/>
                <w:szCs w:val="24"/>
              </w:rPr>
              <w:t>TAIP/NE</w:t>
            </w:r>
          </w:p>
          <w:p w14:paraId="7D0DE088" w14:textId="77777777" w:rsidR="000F5CA9" w:rsidRPr="006824DA" w:rsidRDefault="000F5CA9" w:rsidP="000F5CA9">
            <w:pPr>
              <w:snapToGrid w:val="0"/>
              <w:jc w:val="center"/>
              <w:rPr>
                <w:i/>
                <w:sz w:val="24"/>
                <w:szCs w:val="24"/>
              </w:rPr>
            </w:pPr>
            <w:r w:rsidRPr="006824DA">
              <w:rPr>
                <w:i/>
                <w:sz w:val="24"/>
                <w:szCs w:val="24"/>
              </w:rPr>
              <w:t>Gamintojo techniniai dokumentai patvirtinantys atitiktį reikalavimui</w:t>
            </w:r>
          </w:p>
          <w:p w14:paraId="6F330913" w14:textId="77777777" w:rsidR="000F5CA9" w:rsidRPr="00F60C3D" w:rsidRDefault="000F5CA9" w:rsidP="0000745F">
            <w:pPr>
              <w:snapToGrid w:val="0"/>
              <w:jc w:val="center"/>
              <w:rPr>
                <w:rFonts w:eastAsia="Times New Roman"/>
                <w:i/>
                <w:color w:val="00B050"/>
                <w:sz w:val="24"/>
                <w:szCs w:val="24"/>
              </w:rPr>
            </w:pPr>
          </w:p>
        </w:tc>
        <w:tc>
          <w:tcPr>
            <w:tcW w:w="3402" w:type="dxa"/>
          </w:tcPr>
          <w:p w14:paraId="3AEE8DCC" w14:textId="77777777" w:rsidR="00E16B2D" w:rsidRPr="00931F7B" w:rsidRDefault="00E16B2D" w:rsidP="00E16B2D">
            <w:pPr>
              <w:snapToGrid w:val="0"/>
              <w:jc w:val="center"/>
              <w:rPr>
                <w:i/>
                <w:sz w:val="24"/>
                <w:szCs w:val="24"/>
              </w:rPr>
            </w:pPr>
            <w:r w:rsidRPr="00931F7B">
              <w:rPr>
                <w:i/>
                <w:sz w:val="24"/>
                <w:szCs w:val="24"/>
              </w:rPr>
              <w:t>Nuoroda į informacijos šaltinį</w:t>
            </w:r>
          </w:p>
          <w:p w14:paraId="13F01E42" w14:textId="77777777" w:rsidR="000F5CA9" w:rsidRPr="00931F7B" w:rsidRDefault="000F5CA9" w:rsidP="000F5CA9">
            <w:pPr>
              <w:autoSpaceDE w:val="0"/>
              <w:jc w:val="center"/>
              <w:textAlignment w:val="baseline"/>
              <w:rPr>
                <w:rFonts w:eastAsia="Times New Roman"/>
                <w:b/>
                <w:sz w:val="24"/>
                <w:szCs w:val="24"/>
              </w:rPr>
            </w:pPr>
          </w:p>
        </w:tc>
      </w:tr>
      <w:tr w:rsidR="000F5CA9" w:rsidRPr="00931F7B" w14:paraId="1C9E9AC5" w14:textId="2AFB74D6" w:rsidTr="00C3524E">
        <w:tc>
          <w:tcPr>
            <w:tcW w:w="851" w:type="dxa"/>
          </w:tcPr>
          <w:p w14:paraId="1D52AC2D" w14:textId="5C6BF205" w:rsidR="000F5CA9" w:rsidRPr="00F60C3D" w:rsidRDefault="000F5CA9" w:rsidP="000F5CA9">
            <w:pPr>
              <w:spacing w:before="120"/>
              <w:jc w:val="center"/>
              <w:rPr>
                <w:rFonts w:eastAsia="Times New Roman"/>
                <w:sz w:val="24"/>
                <w:szCs w:val="24"/>
              </w:rPr>
            </w:pPr>
            <w:r>
              <w:rPr>
                <w:rFonts w:eastAsia="Times New Roman"/>
                <w:sz w:val="24"/>
                <w:szCs w:val="24"/>
              </w:rPr>
              <w:t>2.9</w:t>
            </w:r>
          </w:p>
        </w:tc>
        <w:tc>
          <w:tcPr>
            <w:tcW w:w="4678" w:type="dxa"/>
          </w:tcPr>
          <w:p w14:paraId="07A3F47F" w14:textId="784B76DD" w:rsidR="000F5CA9" w:rsidRPr="00F60C3D" w:rsidRDefault="000F5CA9" w:rsidP="000F5CA9">
            <w:pPr>
              <w:rPr>
                <w:rFonts w:eastAsia="Times New Roman"/>
                <w:sz w:val="24"/>
                <w:szCs w:val="24"/>
              </w:rPr>
            </w:pPr>
            <w:r w:rsidRPr="00461E6C">
              <w:rPr>
                <w:sz w:val="24"/>
                <w:szCs w:val="24"/>
              </w:rPr>
              <w:t>Taikiklio maksimalus reguliuojamas vaizdo didinimas – ne mažiau kaip 25 kartai, objektyvo</w:t>
            </w:r>
            <w:r>
              <w:rPr>
                <w:sz w:val="24"/>
                <w:szCs w:val="24"/>
              </w:rPr>
              <w:t xml:space="preserve"> </w:t>
            </w:r>
            <w:r w:rsidRPr="00461E6C">
              <w:rPr>
                <w:sz w:val="24"/>
                <w:szCs w:val="24"/>
              </w:rPr>
              <w:t>s</w:t>
            </w:r>
            <w:r>
              <w:rPr>
                <w:sz w:val="24"/>
                <w:szCs w:val="24"/>
              </w:rPr>
              <w:t>kersmuo – ne mažiau kaip 50 mm</w:t>
            </w:r>
          </w:p>
        </w:tc>
        <w:tc>
          <w:tcPr>
            <w:tcW w:w="4394" w:type="dxa"/>
          </w:tcPr>
          <w:p w14:paraId="7ACF3518" w14:textId="07A0E0B8" w:rsidR="00CA3B40" w:rsidRPr="00B77A12" w:rsidRDefault="00CA3B40" w:rsidP="00CA3B40">
            <w:pPr>
              <w:autoSpaceDE w:val="0"/>
              <w:jc w:val="center"/>
              <w:textAlignment w:val="baseline"/>
              <w:rPr>
                <w:rFonts w:eastAsia="Times New Roman"/>
                <w:i/>
                <w:sz w:val="24"/>
                <w:szCs w:val="24"/>
              </w:rPr>
            </w:pPr>
            <w:r w:rsidRPr="00594EC0">
              <w:rPr>
                <w:rFonts w:eastAsia="Times New Roman"/>
                <w:i/>
                <w:sz w:val="24"/>
                <w:szCs w:val="24"/>
              </w:rPr>
              <w:t xml:space="preserve"> TAIP/NE</w:t>
            </w:r>
          </w:p>
          <w:p w14:paraId="03ACDC06" w14:textId="3036B36D" w:rsidR="000F5CA9" w:rsidRDefault="000F5CA9" w:rsidP="000F5CA9">
            <w:pPr>
              <w:snapToGrid w:val="0"/>
              <w:jc w:val="center"/>
              <w:rPr>
                <w:i/>
                <w:sz w:val="24"/>
                <w:szCs w:val="24"/>
              </w:rPr>
            </w:pPr>
            <w:r w:rsidRPr="00E3257B">
              <w:rPr>
                <w:i/>
                <w:sz w:val="24"/>
                <w:szCs w:val="24"/>
              </w:rPr>
              <w:t>Vaizdo didinimas</w:t>
            </w:r>
            <w:r>
              <w:rPr>
                <w:i/>
                <w:sz w:val="24"/>
                <w:szCs w:val="24"/>
              </w:rPr>
              <w:t>:__ kartai;</w:t>
            </w:r>
          </w:p>
          <w:p w14:paraId="37E75DD1" w14:textId="19818F2D" w:rsidR="000F5CA9" w:rsidRPr="00F60C3D" w:rsidRDefault="000F5CA9" w:rsidP="000F5CA9">
            <w:pPr>
              <w:autoSpaceDE w:val="0"/>
              <w:jc w:val="center"/>
              <w:textAlignment w:val="baseline"/>
              <w:rPr>
                <w:rFonts w:eastAsia="Times New Roman"/>
                <w:i/>
                <w:color w:val="00B050"/>
                <w:sz w:val="24"/>
                <w:szCs w:val="24"/>
              </w:rPr>
            </w:pPr>
            <w:r>
              <w:rPr>
                <w:i/>
                <w:sz w:val="24"/>
                <w:szCs w:val="24"/>
              </w:rPr>
              <w:t>Objektyvo skersmuo:__ mm.</w:t>
            </w:r>
          </w:p>
        </w:tc>
        <w:tc>
          <w:tcPr>
            <w:tcW w:w="3402" w:type="dxa"/>
          </w:tcPr>
          <w:p w14:paraId="4206DED0" w14:textId="1423A040" w:rsidR="000F5CA9" w:rsidRPr="00931F7B" w:rsidRDefault="009A7D88" w:rsidP="000F5CA9">
            <w:pPr>
              <w:autoSpaceDE w:val="0"/>
              <w:jc w:val="center"/>
              <w:textAlignment w:val="baseline"/>
              <w:rPr>
                <w:rFonts w:eastAsia="Times New Roman"/>
                <w:i/>
                <w:sz w:val="24"/>
                <w:szCs w:val="24"/>
              </w:rPr>
            </w:pPr>
            <w:r w:rsidRPr="00931F7B">
              <w:rPr>
                <w:rFonts w:eastAsia="Times New Roman"/>
                <w:i/>
                <w:sz w:val="24"/>
                <w:szCs w:val="24"/>
              </w:rPr>
              <w:t>Nuoroda į informacijos šaltinį</w:t>
            </w:r>
          </w:p>
        </w:tc>
      </w:tr>
      <w:tr w:rsidR="000F5CA9" w:rsidRPr="00931F7B" w14:paraId="1E6EDC6E" w14:textId="13BC4C13" w:rsidTr="00C3524E">
        <w:tc>
          <w:tcPr>
            <w:tcW w:w="851" w:type="dxa"/>
          </w:tcPr>
          <w:p w14:paraId="40744221" w14:textId="62454788" w:rsidR="000F5CA9" w:rsidRPr="00F60C3D" w:rsidRDefault="000F5CA9" w:rsidP="000F5CA9">
            <w:pPr>
              <w:spacing w:before="120"/>
              <w:jc w:val="center"/>
              <w:rPr>
                <w:rFonts w:eastAsia="Times New Roman"/>
                <w:sz w:val="24"/>
                <w:szCs w:val="24"/>
              </w:rPr>
            </w:pPr>
            <w:r>
              <w:rPr>
                <w:rFonts w:eastAsia="Times New Roman"/>
                <w:sz w:val="24"/>
                <w:szCs w:val="24"/>
              </w:rPr>
              <w:t>2.10</w:t>
            </w:r>
          </w:p>
        </w:tc>
        <w:tc>
          <w:tcPr>
            <w:tcW w:w="4678" w:type="dxa"/>
          </w:tcPr>
          <w:p w14:paraId="4719D304" w14:textId="1A5E7646" w:rsidR="000F5CA9" w:rsidRPr="00F60C3D" w:rsidRDefault="000F5CA9" w:rsidP="000F5CA9">
            <w:pPr>
              <w:rPr>
                <w:rFonts w:eastAsia="Times New Roman"/>
                <w:sz w:val="24"/>
                <w:szCs w:val="24"/>
              </w:rPr>
            </w:pPr>
            <w:r w:rsidRPr="00461E6C">
              <w:rPr>
                <w:sz w:val="24"/>
                <w:szCs w:val="24"/>
              </w:rPr>
              <w:t>Taikiklio ilgis – ne didesnis kaip 450 mm.</w:t>
            </w:r>
          </w:p>
        </w:tc>
        <w:tc>
          <w:tcPr>
            <w:tcW w:w="4394" w:type="dxa"/>
          </w:tcPr>
          <w:p w14:paraId="3319AB59" w14:textId="77777777" w:rsidR="00CA3B40" w:rsidRPr="00B77A12" w:rsidRDefault="00CA3B40" w:rsidP="00CA3B40">
            <w:pPr>
              <w:autoSpaceDE w:val="0"/>
              <w:jc w:val="center"/>
              <w:textAlignment w:val="baseline"/>
              <w:rPr>
                <w:rFonts w:eastAsia="Times New Roman"/>
                <w:i/>
                <w:sz w:val="24"/>
                <w:szCs w:val="24"/>
              </w:rPr>
            </w:pPr>
            <w:r w:rsidRPr="00594EC0">
              <w:rPr>
                <w:rFonts w:eastAsia="Times New Roman"/>
                <w:i/>
                <w:sz w:val="24"/>
                <w:szCs w:val="24"/>
              </w:rPr>
              <w:t>TAIP/NE</w:t>
            </w:r>
          </w:p>
          <w:p w14:paraId="631C6CD0" w14:textId="77777777" w:rsidR="000F5CA9" w:rsidRPr="00FF22B3" w:rsidRDefault="000F5CA9" w:rsidP="000F5CA9">
            <w:pPr>
              <w:snapToGrid w:val="0"/>
              <w:jc w:val="center"/>
              <w:rPr>
                <w:i/>
                <w:sz w:val="24"/>
                <w:szCs w:val="24"/>
              </w:rPr>
            </w:pPr>
            <w:r>
              <w:rPr>
                <w:i/>
                <w:sz w:val="24"/>
                <w:szCs w:val="24"/>
              </w:rPr>
              <w:t>Taikiklio i</w:t>
            </w:r>
            <w:r w:rsidRPr="00FF22B3">
              <w:rPr>
                <w:i/>
                <w:sz w:val="24"/>
                <w:szCs w:val="24"/>
              </w:rPr>
              <w:t>lgis:____ mm.</w:t>
            </w:r>
          </w:p>
          <w:p w14:paraId="44C110ED" w14:textId="445A67FF" w:rsidR="000F5CA9" w:rsidRPr="00F60C3D" w:rsidRDefault="000F5CA9" w:rsidP="000F5CA9">
            <w:pPr>
              <w:snapToGrid w:val="0"/>
              <w:jc w:val="center"/>
              <w:rPr>
                <w:rFonts w:eastAsia="Times New Roman"/>
                <w:i/>
                <w:color w:val="00B050"/>
                <w:sz w:val="24"/>
                <w:szCs w:val="24"/>
              </w:rPr>
            </w:pPr>
          </w:p>
        </w:tc>
        <w:tc>
          <w:tcPr>
            <w:tcW w:w="3402" w:type="dxa"/>
          </w:tcPr>
          <w:p w14:paraId="3DB33116" w14:textId="2146833C" w:rsidR="000F5CA9" w:rsidRPr="00931F7B" w:rsidRDefault="009A7D88" w:rsidP="000F5CA9">
            <w:pPr>
              <w:autoSpaceDE w:val="0"/>
              <w:jc w:val="center"/>
              <w:textAlignment w:val="baseline"/>
              <w:rPr>
                <w:rFonts w:eastAsia="Times New Roman"/>
                <w:i/>
                <w:sz w:val="24"/>
                <w:szCs w:val="24"/>
              </w:rPr>
            </w:pPr>
            <w:r w:rsidRPr="00931F7B">
              <w:rPr>
                <w:rFonts w:eastAsia="Times New Roman"/>
                <w:i/>
                <w:sz w:val="24"/>
                <w:szCs w:val="24"/>
              </w:rPr>
              <w:t>Nuoroda į informacijos šaltinį</w:t>
            </w:r>
          </w:p>
        </w:tc>
      </w:tr>
      <w:tr w:rsidR="000F5CA9" w:rsidRPr="00931F7B" w14:paraId="04AB6C7B" w14:textId="7574434C" w:rsidTr="00C3524E">
        <w:tc>
          <w:tcPr>
            <w:tcW w:w="851" w:type="dxa"/>
          </w:tcPr>
          <w:p w14:paraId="16BD0B2C" w14:textId="3B752CBD" w:rsidR="000F5CA9" w:rsidRPr="00F60C3D" w:rsidRDefault="000F5CA9" w:rsidP="000F5CA9">
            <w:pPr>
              <w:spacing w:before="120"/>
              <w:jc w:val="center"/>
              <w:rPr>
                <w:rFonts w:eastAsia="Times New Roman"/>
                <w:sz w:val="24"/>
                <w:szCs w:val="24"/>
              </w:rPr>
            </w:pPr>
            <w:r>
              <w:rPr>
                <w:rFonts w:eastAsia="Times New Roman"/>
                <w:sz w:val="24"/>
                <w:szCs w:val="24"/>
              </w:rPr>
              <w:t>2.11</w:t>
            </w:r>
          </w:p>
        </w:tc>
        <w:tc>
          <w:tcPr>
            <w:tcW w:w="4678" w:type="dxa"/>
          </w:tcPr>
          <w:p w14:paraId="6D6260DC" w14:textId="54874E2D" w:rsidR="000F5CA9" w:rsidRPr="00F60C3D" w:rsidRDefault="000F5CA9" w:rsidP="000F5CA9">
            <w:pPr>
              <w:rPr>
                <w:rFonts w:eastAsia="Times New Roman"/>
                <w:sz w:val="24"/>
                <w:szCs w:val="24"/>
              </w:rPr>
            </w:pPr>
            <w:r w:rsidRPr="00461E6C">
              <w:rPr>
                <w:sz w:val="24"/>
                <w:szCs w:val="24"/>
              </w:rPr>
              <w:t>Taikiklio svoris (neįskaitant tvirtinimo monobloko) – ne daugiau kaip 1200 g;</w:t>
            </w:r>
          </w:p>
        </w:tc>
        <w:tc>
          <w:tcPr>
            <w:tcW w:w="4394" w:type="dxa"/>
          </w:tcPr>
          <w:p w14:paraId="0A3BCC4F" w14:textId="77777777" w:rsidR="00CA3B40" w:rsidRPr="00B77A12" w:rsidRDefault="00CA3B40" w:rsidP="00CA3B40">
            <w:pPr>
              <w:autoSpaceDE w:val="0"/>
              <w:jc w:val="center"/>
              <w:textAlignment w:val="baseline"/>
              <w:rPr>
                <w:rFonts w:eastAsia="Times New Roman"/>
                <w:i/>
                <w:sz w:val="24"/>
                <w:szCs w:val="24"/>
              </w:rPr>
            </w:pPr>
            <w:r w:rsidRPr="00594EC0">
              <w:rPr>
                <w:rFonts w:eastAsia="Times New Roman"/>
                <w:i/>
                <w:sz w:val="24"/>
                <w:szCs w:val="24"/>
              </w:rPr>
              <w:t>TAIP/NE</w:t>
            </w:r>
          </w:p>
          <w:p w14:paraId="500D082B" w14:textId="77777777" w:rsidR="000F5CA9" w:rsidRPr="00FF22B3" w:rsidRDefault="000F5CA9" w:rsidP="000F5CA9">
            <w:pPr>
              <w:snapToGrid w:val="0"/>
              <w:jc w:val="center"/>
              <w:rPr>
                <w:i/>
                <w:sz w:val="24"/>
                <w:szCs w:val="24"/>
              </w:rPr>
            </w:pPr>
            <w:r>
              <w:rPr>
                <w:i/>
                <w:sz w:val="24"/>
                <w:szCs w:val="24"/>
              </w:rPr>
              <w:t>S</w:t>
            </w:r>
            <w:r w:rsidRPr="00FF22B3">
              <w:rPr>
                <w:i/>
                <w:sz w:val="24"/>
                <w:szCs w:val="24"/>
              </w:rPr>
              <w:t>voris (neįskaitant tvirtinimo monobloko)</w:t>
            </w:r>
            <w:r>
              <w:rPr>
                <w:i/>
                <w:sz w:val="24"/>
                <w:szCs w:val="24"/>
              </w:rPr>
              <w:t>:____ g.</w:t>
            </w:r>
          </w:p>
          <w:p w14:paraId="722ADBDE" w14:textId="77777777" w:rsidR="000F5CA9" w:rsidRPr="00F60C3D" w:rsidRDefault="000F5CA9" w:rsidP="000F5CA9">
            <w:pPr>
              <w:autoSpaceDE w:val="0"/>
              <w:jc w:val="center"/>
              <w:textAlignment w:val="baseline"/>
              <w:rPr>
                <w:rFonts w:eastAsia="Times New Roman"/>
                <w:i/>
                <w:color w:val="00B050"/>
                <w:sz w:val="24"/>
                <w:szCs w:val="24"/>
              </w:rPr>
            </w:pPr>
          </w:p>
        </w:tc>
        <w:tc>
          <w:tcPr>
            <w:tcW w:w="3402" w:type="dxa"/>
          </w:tcPr>
          <w:p w14:paraId="7141CEE7" w14:textId="60F4DBB8" w:rsidR="000F5CA9" w:rsidRPr="00931F7B" w:rsidRDefault="009A7D88" w:rsidP="000F5CA9">
            <w:pPr>
              <w:autoSpaceDE w:val="0"/>
              <w:jc w:val="center"/>
              <w:textAlignment w:val="baseline"/>
              <w:rPr>
                <w:rFonts w:eastAsia="Times New Roman"/>
                <w:i/>
                <w:sz w:val="24"/>
                <w:szCs w:val="24"/>
              </w:rPr>
            </w:pPr>
            <w:r w:rsidRPr="00931F7B">
              <w:rPr>
                <w:rFonts w:eastAsia="Times New Roman"/>
                <w:i/>
                <w:sz w:val="24"/>
                <w:szCs w:val="24"/>
              </w:rPr>
              <w:t>Nuoroda į informacijos šaltinį</w:t>
            </w:r>
          </w:p>
        </w:tc>
      </w:tr>
      <w:tr w:rsidR="000F5CA9" w:rsidRPr="00962AD2" w14:paraId="0D26DD1F" w14:textId="1882DD0A" w:rsidTr="00C3524E">
        <w:tc>
          <w:tcPr>
            <w:tcW w:w="851" w:type="dxa"/>
          </w:tcPr>
          <w:p w14:paraId="1351689E" w14:textId="657EE322" w:rsidR="000F5CA9" w:rsidRPr="00F60C3D" w:rsidRDefault="000F5CA9" w:rsidP="000F5CA9">
            <w:pPr>
              <w:spacing w:before="120"/>
              <w:jc w:val="center"/>
              <w:rPr>
                <w:rFonts w:eastAsia="Times New Roman"/>
                <w:sz w:val="24"/>
                <w:szCs w:val="24"/>
              </w:rPr>
            </w:pPr>
            <w:r>
              <w:rPr>
                <w:rFonts w:eastAsia="Times New Roman"/>
                <w:sz w:val="24"/>
                <w:szCs w:val="24"/>
              </w:rPr>
              <w:t>2.12</w:t>
            </w:r>
          </w:p>
        </w:tc>
        <w:tc>
          <w:tcPr>
            <w:tcW w:w="4678" w:type="dxa"/>
          </w:tcPr>
          <w:p w14:paraId="1EFF303E" w14:textId="77777777" w:rsidR="000F5CA9" w:rsidRPr="00461E6C" w:rsidRDefault="000F5CA9" w:rsidP="000F5CA9">
            <w:pPr>
              <w:rPr>
                <w:sz w:val="24"/>
                <w:szCs w:val="24"/>
              </w:rPr>
            </w:pPr>
            <w:r>
              <w:rPr>
                <w:sz w:val="24"/>
                <w:szCs w:val="24"/>
              </w:rPr>
              <w:t>T</w:t>
            </w:r>
            <w:r w:rsidRPr="00461E6C">
              <w:rPr>
                <w:sz w:val="24"/>
                <w:szCs w:val="24"/>
              </w:rPr>
              <w:t>aikiklis turi turėti taktinio tipo bokštelius (angl. tactical turrets), skirtus greitam ir dažnam taikinio</w:t>
            </w:r>
          </w:p>
          <w:p w14:paraId="3EEA6D1A" w14:textId="77777777" w:rsidR="000F5CA9" w:rsidRPr="003E280D" w:rsidRDefault="000F5CA9" w:rsidP="000F5CA9">
            <w:pPr>
              <w:rPr>
                <w:sz w:val="24"/>
                <w:szCs w:val="24"/>
                <w:lang w:val="pl-PL"/>
              </w:rPr>
            </w:pPr>
            <w:r w:rsidRPr="003E280D">
              <w:rPr>
                <w:sz w:val="24"/>
                <w:szCs w:val="24"/>
                <w:lang w:val="pl-PL"/>
              </w:rPr>
              <w:t>markerio padėties koregavimui lauko sąlygomis. Taikiklis turi turėti du bokštelius:</w:t>
            </w:r>
          </w:p>
          <w:p w14:paraId="42684939" w14:textId="77777777" w:rsidR="000F5CA9" w:rsidRPr="00461E6C" w:rsidRDefault="000F5CA9" w:rsidP="000F5CA9">
            <w:pPr>
              <w:pStyle w:val="ListParagraph"/>
              <w:numPr>
                <w:ilvl w:val="0"/>
                <w:numId w:val="4"/>
              </w:numPr>
              <w:rPr>
                <w:sz w:val="24"/>
                <w:szCs w:val="24"/>
              </w:rPr>
            </w:pPr>
            <w:r w:rsidRPr="00461E6C">
              <w:rPr>
                <w:sz w:val="24"/>
                <w:szCs w:val="24"/>
              </w:rPr>
              <w:t>aukščio pataisos bokštelį (angl. elevation turret);</w:t>
            </w:r>
          </w:p>
          <w:p w14:paraId="35CDF430" w14:textId="77777777" w:rsidR="000F5CA9" w:rsidRPr="00461E6C" w:rsidRDefault="000F5CA9" w:rsidP="000F5CA9">
            <w:pPr>
              <w:pStyle w:val="ListParagraph"/>
              <w:numPr>
                <w:ilvl w:val="0"/>
                <w:numId w:val="4"/>
              </w:numPr>
              <w:rPr>
                <w:sz w:val="24"/>
                <w:szCs w:val="24"/>
              </w:rPr>
            </w:pPr>
            <w:r w:rsidRPr="00461E6C">
              <w:rPr>
                <w:sz w:val="24"/>
                <w:szCs w:val="24"/>
              </w:rPr>
              <w:t>šoninės pataisos dėl vėjo bokštelį (angl. windage turret).</w:t>
            </w:r>
          </w:p>
          <w:p w14:paraId="391D9F2B" w14:textId="77777777" w:rsidR="000F5CA9" w:rsidRPr="00461E6C" w:rsidRDefault="000F5CA9" w:rsidP="000F5CA9">
            <w:pPr>
              <w:rPr>
                <w:sz w:val="24"/>
                <w:szCs w:val="24"/>
              </w:rPr>
            </w:pPr>
            <w:r w:rsidRPr="00461E6C">
              <w:rPr>
                <w:sz w:val="24"/>
                <w:szCs w:val="24"/>
              </w:rPr>
              <w:lastRenderedPageBreak/>
              <w:t>Bokšteliai turi leisti ranka, be papildomų įrankių, atlikti aukščio (elevation) ir šoninės pataisos dėl vėjo</w:t>
            </w:r>
          </w:p>
          <w:p w14:paraId="40700445" w14:textId="77777777" w:rsidR="000F5CA9" w:rsidRPr="00461E6C" w:rsidRDefault="000F5CA9" w:rsidP="000F5CA9">
            <w:pPr>
              <w:rPr>
                <w:sz w:val="24"/>
                <w:szCs w:val="24"/>
              </w:rPr>
            </w:pPr>
            <w:r w:rsidRPr="00461E6C">
              <w:rPr>
                <w:sz w:val="24"/>
                <w:szCs w:val="24"/>
              </w:rPr>
              <w:t>(windage) koregavimą. Bokšteliai turi būti rakinami (ang</w:t>
            </w:r>
            <w:r>
              <w:rPr>
                <w:sz w:val="24"/>
                <w:szCs w:val="24"/>
              </w:rPr>
              <w:t>l. locking turrets) arba turėti</w:t>
            </w:r>
            <w:r w:rsidRPr="00461E6C">
              <w:rPr>
                <w:sz w:val="24"/>
                <w:szCs w:val="24"/>
              </w:rPr>
              <w:t xml:space="preserve"> kitokį</w:t>
            </w:r>
          </w:p>
          <w:p w14:paraId="3527426D" w14:textId="2460A821" w:rsidR="000F5CA9" w:rsidRPr="00F60C3D" w:rsidRDefault="000F5CA9" w:rsidP="000F5CA9">
            <w:pPr>
              <w:rPr>
                <w:rFonts w:eastAsia="Times New Roman"/>
                <w:sz w:val="24"/>
                <w:szCs w:val="24"/>
              </w:rPr>
            </w:pPr>
            <w:r w:rsidRPr="00461E6C">
              <w:rPr>
                <w:sz w:val="24"/>
                <w:szCs w:val="24"/>
              </w:rPr>
              <w:t>apsaugos sprendimą nuo netyčinio reguliavimo</w:t>
            </w:r>
          </w:p>
        </w:tc>
        <w:tc>
          <w:tcPr>
            <w:tcW w:w="4394" w:type="dxa"/>
          </w:tcPr>
          <w:p w14:paraId="1059B867" w14:textId="77777777" w:rsidR="00823A1E" w:rsidRPr="00B77A12" w:rsidRDefault="00823A1E" w:rsidP="00823A1E">
            <w:pPr>
              <w:autoSpaceDE w:val="0"/>
              <w:jc w:val="center"/>
              <w:textAlignment w:val="baseline"/>
              <w:rPr>
                <w:rFonts w:eastAsia="Times New Roman"/>
                <w:i/>
                <w:sz w:val="24"/>
                <w:szCs w:val="24"/>
              </w:rPr>
            </w:pPr>
            <w:r w:rsidRPr="00594EC0">
              <w:rPr>
                <w:rFonts w:eastAsia="Times New Roman"/>
                <w:i/>
                <w:sz w:val="24"/>
                <w:szCs w:val="24"/>
              </w:rPr>
              <w:lastRenderedPageBreak/>
              <w:t>TAIP/NE</w:t>
            </w:r>
          </w:p>
          <w:p w14:paraId="2B1EC465" w14:textId="77777777" w:rsidR="000F5CA9" w:rsidRPr="006824DA" w:rsidRDefault="000F5CA9" w:rsidP="000F5CA9">
            <w:pPr>
              <w:snapToGrid w:val="0"/>
              <w:jc w:val="center"/>
              <w:rPr>
                <w:i/>
                <w:sz w:val="24"/>
                <w:szCs w:val="24"/>
              </w:rPr>
            </w:pPr>
            <w:r w:rsidRPr="006824DA">
              <w:rPr>
                <w:i/>
                <w:sz w:val="24"/>
                <w:szCs w:val="24"/>
              </w:rPr>
              <w:t>Gamintojo techniniai dokumentai patvirtinantys atitiktį reikalavimui</w:t>
            </w:r>
          </w:p>
          <w:p w14:paraId="65EF2CD9" w14:textId="77777777" w:rsidR="000F5CA9" w:rsidRPr="006824DA" w:rsidRDefault="000F5CA9" w:rsidP="000F5CA9">
            <w:pPr>
              <w:autoSpaceDE w:val="0"/>
              <w:jc w:val="center"/>
              <w:textAlignment w:val="baseline"/>
              <w:rPr>
                <w:rFonts w:eastAsia="Times New Roman"/>
                <w:i/>
                <w:sz w:val="24"/>
                <w:szCs w:val="24"/>
              </w:rPr>
            </w:pPr>
          </w:p>
          <w:p w14:paraId="3E2C1EF2" w14:textId="77777777" w:rsidR="000F5CA9" w:rsidRPr="00F60C3D" w:rsidRDefault="000F5CA9" w:rsidP="000F5CA9">
            <w:pPr>
              <w:autoSpaceDE w:val="0"/>
              <w:jc w:val="center"/>
              <w:textAlignment w:val="baseline"/>
              <w:rPr>
                <w:rFonts w:eastAsia="Times New Roman"/>
                <w:i/>
                <w:color w:val="00B050"/>
                <w:sz w:val="24"/>
                <w:szCs w:val="24"/>
              </w:rPr>
            </w:pPr>
          </w:p>
        </w:tc>
        <w:tc>
          <w:tcPr>
            <w:tcW w:w="3402" w:type="dxa"/>
          </w:tcPr>
          <w:p w14:paraId="3DAC1177" w14:textId="1C676667" w:rsidR="000F5CA9" w:rsidRPr="00931F7B" w:rsidRDefault="009A7D88" w:rsidP="000F5CA9">
            <w:pPr>
              <w:autoSpaceDE w:val="0"/>
              <w:jc w:val="center"/>
              <w:textAlignment w:val="baseline"/>
              <w:rPr>
                <w:rFonts w:eastAsia="Times New Roman"/>
                <w:i/>
                <w:sz w:val="24"/>
                <w:szCs w:val="24"/>
              </w:rPr>
            </w:pPr>
            <w:r w:rsidRPr="00931F7B">
              <w:rPr>
                <w:rFonts w:eastAsia="Times New Roman"/>
                <w:i/>
                <w:sz w:val="24"/>
                <w:szCs w:val="24"/>
              </w:rPr>
              <w:t>Nuoroda į informacijos šaltinį</w:t>
            </w:r>
          </w:p>
        </w:tc>
      </w:tr>
      <w:tr w:rsidR="000F5CA9" w:rsidRPr="00403674" w14:paraId="37DA2E02" w14:textId="4B439DDE" w:rsidTr="00C3524E">
        <w:tc>
          <w:tcPr>
            <w:tcW w:w="851" w:type="dxa"/>
          </w:tcPr>
          <w:p w14:paraId="2FCC521A" w14:textId="7CE84BE3" w:rsidR="000F5CA9" w:rsidRPr="00F60C3D" w:rsidRDefault="000F5CA9" w:rsidP="000F5CA9">
            <w:pPr>
              <w:spacing w:before="120"/>
              <w:jc w:val="center"/>
              <w:rPr>
                <w:rFonts w:eastAsia="Times New Roman"/>
                <w:sz w:val="24"/>
                <w:szCs w:val="24"/>
              </w:rPr>
            </w:pPr>
            <w:r>
              <w:rPr>
                <w:rFonts w:eastAsia="Times New Roman"/>
                <w:sz w:val="24"/>
                <w:szCs w:val="24"/>
              </w:rPr>
              <w:t>2.13</w:t>
            </w:r>
          </w:p>
        </w:tc>
        <w:tc>
          <w:tcPr>
            <w:tcW w:w="4678" w:type="dxa"/>
          </w:tcPr>
          <w:p w14:paraId="4C767BF2" w14:textId="239874F9" w:rsidR="000F5CA9" w:rsidRPr="00F60C3D" w:rsidRDefault="000F5CA9" w:rsidP="000F5CA9">
            <w:pPr>
              <w:rPr>
                <w:rFonts w:eastAsia="Times New Roman"/>
                <w:sz w:val="24"/>
                <w:szCs w:val="24"/>
              </w:rPr>
            </w:pPr>
            <w:r w:rsidRPr="00461E6C">
              <w:rPr>
                <w:sz w:val="24"/>
                <w:szCs w:val="24"/>
              </w:rPr>
              <w:t>Taikiklio aukščio (angl. elevation) ir šoninės pataisos dėl vėjo (angl. windage) bokštelių minimali</w:t>
            </w:r>
            <w:r>
              <w:rPr>
                <w:sz w:val="24"/>
                <w:szCs w:val="24"/>
              </w:rPr>
              <w:t xml:space="preserve"> </w:t>
            </w:r>
            <w:r w:rsidRPr="00461E6C">
              <w:rPr>
                <w:sz w:val="24"/>
                <w:szCs w:val="24"/>
              </w:rPr>
              <w:t>pataisos padalos vertė turi būti ne didesnė kaip 0,1 MRAD (≈1 cm 100 m atstumu). Bokštelių pataisų</w:t>
            </w:r>
            <w:r>
              <w:rPr>
                <w:sz w:val="24"/>
                <w:szCs w:val="24"/>
              </w:rPr>
              <w:t xml:space="preserve"> </w:t>
            </w:r>
            <w:r w:rsidRPr="00461E6C">
              <w:rPr>
                <w:sz w:val="24"/>
                <w:szCs w:val="24"/>
              </w:rPr>
              <w:t>sekimo paklaida (angl. turret tracking error) visame reguliavimo diapazone negali viršyti ±1 %</w:t>
            </w:r>
          </w:p>
        </w:tc>
        <w:tc>
          <w:tcPr>
            <w:tcW w:w="4394" w:type="dxa"/>
          </w:tcPr>
          <w:p w14:paraId="5D040B4D" w14:textId="77777777" w:rsidR="00823A1E" w:rsidRPr="00B77A12" w:rsidRDefault="00823A1E" w:rsidP="00823A1E">
            <w:pPr>
              <w:autoSpaceDE w:val="0"/>
              <w:jc w:val="center"/>
              <w:textAlignment w:val="baseline"/>
              <w:rPr>
                <w:rFonts w:eastAsia="Times New Roman"/>
                <w:i/>
                <w:sz w:val="24"/>
                <w:szCs w:val="24"/>
              </w:rPr>
            </w:pPr>
            <w:r w:rsidRPr="00594EC0">
              <w:rPr>
                <w:rFonts w:eastAsia="Times New Roman"/>
                <w:i/>
                <w:sz w:val="24"/>
                <w:szCs w:val="24"/>
              </w:rPr>
              <w:t>TAIP/NE</w:t>
            </w:r>
          </w:p>
          <w:p w14:paraId="2ACC3CC4" w14:textId="77777777" w:rsidR="000F5CA9" w:rsidRPr="006824DA" w:rsidRDefault="000F5CA9" w:rsidP="000F5CA9">
            <w:pPr>
              <w:snapToGrid w:val="0"/>
              <w:jc w:val="center"/>
              <w:rPr>
                <w:i/>
                <w:sz w:val="24"/>
                <w:szCs w:val="24"/>
              </w:rPr>
            </w:pPr>
            <w:r w:rsidRPr="006824DA">
              <w:rPr>
                <w:i/>
                <w:sz w:val="24"/>
                <w:szCs w:val="24"/>
              </w:rPr>
              <w:t>Gamintojo techniniai dokumentai patvirtinantys atitiktį reikalavimui</w:t>
            </w:r>
          </w:p>
          <w:p w14:paraId="787DDE35" w14:textId="77777777" w:rsidR="000F5CA9" w:rsidRPr="00F60C3D" w:rsidRDefault="000F5CA9" w:rsidP="009A7D88">
            <w:pPr>
              <w:autoSpaceDE w:val="0"/>
              <w:jc w:val="center"/>
              <w:textAlignment w:val="baseline"/>
              <w:rPr>
                <w:rFonts w:eastAsia="Times New Roman"/>
                <w:i/>
                <w:color w:val="00B050"/>
                <w:sz w:val="24"/>
                <w:szCs w:val="24"/>
              </w:rPr>
            </w:pPr>
          </w:p>
        </w:tc>
        <w:tc>
          <w:tcPr>
            <w:tcW w:w="3402" w:type="dxa"/>
          </w:tcPr>
          <w:p w14:paraId="0FC29BA8" w14:textId="6CF55937" w:rsidR="000F5CA9" w:rsidRPr="00931F7B" w:rsidRDefault="009A7D88" w:rsidP="000F5CA9">
            <w:pPr>
              <w:autoSpaceDE w:val="0"/>
              <w:jc w:val="center"/>
              <w:textAlignment w:val="baseline"/>
              <w:rPr>
                <w:rFonts w:eastAsia="Times New Roman"/>
                <w:sz w:val="24"/>
                <w:szCs w:val="24"/>
              </w:rPr>
            </w:pPr>
            <w:r w:rsidRPr="00931F7B">
              <w:rPr>
                <w:rFonts w:eastAsia="Times New Roman"/>
                <w:i/>
                <w:sz w:val="24"/>
                <w:szCs w:val="24"/>
              </w:rPr>
              <w:t>Nuoroda į informacijos šaltinį</w:t>
            </w:r>
          </w:p>
        </w:tc>
      </w:tr>
      <w:tr w:rsidR="000F5CA9" w:rsidRPr="00DB3724" w14:paraId="3F0D2789" w14:textId="79A9F433" w:rsidTr="00C3524E">
        <w:tc>
          <w:tcPr>
            <w:tcW w:w="851" w:type="dxa"/>
          </w:tcPr>
          <w:p w14:paraId="719C2E3A" w14:textId="579D021A" w:rsidR="000F5CA9" w:rsidRPr="00F60C3D" w:rsidRDefault="000F5CA9" w:rsidP="000F5CA9">
            <w:pPr>
              <w:spacing w:before="120"/>
              <w:jc w:val="center"/>
              <w:rPr>
                <w:rFonts w:eastAsia="Times New Roman"/>
                <w:sz w:val="24"/>
                <w:szCs w:val="24"/>
              </w:rPr>
            </w:pPr>
            <w:r>
              <w:rPr>
                <w:rFonts w:eastAsia="Times New Roman"/>
                <w:sz w:val="24"/>
                <w:szCs w:val="24"/>
              </w:rPr>
              <w:t>2.14</w:t>
            </w:r>
          </w:p>
        </w:tc>
        <w:tc>
          <w:tcPr>
            <w:tcW w:w="4678" w:type="dxa"/>
          </w:tcPr>
          <w:p w14:paraId="0FA648DB" w14:textId="60635821" w:rsidR="000F5CA9" w:rsidRPr="00F60C3D" w:rsidRDefault="000F5CA9" w:rsidP="000F5CA9">
            <w:pPr>
              <w:rPr>
                <w:rFonts w:eastAsia="Times New Roman"/>
                <w:sz w:val="24"/>
                <w:szCs w:val="24"/>
              </w:rPr>
            </w:pPr>
            <w:r w:rsidRPr="00461E6C">
              <w:rPr>
                <w:sz w:val="24"/>
                <w:szCs w:val="24"/>
              </w:rPr>
              <w:t>Per vieną pilną bokštelio, apsisukimą turi būti ne mažiau kaip 100 pataisos padalų (klikų). Turi</w:t>
            </w:r>
            <w:r>
              <w:rPr>
                <w:sz w:val="24"/>
                <w:szCs w:val="24"/>
              </w:rPr>
              <w:t xml:space="preserve"> </w:t>
            </w:r>
            <w:r w:rsidRPr="00461E6C">
              <w:rPr>
                <w:sz w:val="24"/>
                <w:szCs w:val="24"/>
              </w:rPr>
              <w:t>būti užtikrintas tikslus pataisų valdymas per visą bokštelio sukimosi diapazoną.</w:t>
            </w:r>
          </w:p>
        </w:tc>
        <w:tc>
          <w:tcPr>
            <w:tcW w:w="4394" w:type="dxa"/>
          </w:tcPr>
          <w:p w14:paraId="7F32788A" w14:textId="77777777" w:rsidR="00823A1E" w:rsidRPr="00B77A12" w:rsidRDefault="00823A1E" w:rsidP="00823A1E">
            <w:pPr>
              <w:autoSpaceDE w:val="0"/>
              <w:jc w:val="center"/>
              <w:textAlignment w:val="baseline"/>
              <w:rPr>
                <w:rFonts w:eastAsia="Times New Roman"/>
                <w:i/>
                <w:sz w:val="24"/>
                <w:szCs w:val="24"/>
              </w:rPr>
            </w:pPr>
            <w:r w:rsidRPr="00594EC0">
              <w:rPr>
                <w:rFonts w:eastAsia="Times New Roman"/>
                <w:i/>
                <w:sz w:val="24"/>
                <w:szCs w:val="24"/>
              </w:rPr>
              <w:t>TAIP/NE</w:t>
            </w:r>
          </w:p>
          <w:p w14:paraId="5E38D3B6" w14:textId="77777777" w:rsidR="000F5CA9" w:rsidRPr="006824DA" w:rsidRDefault="000F5CA9" w:rsidP="000F5CA9">
            <w:pPr>
              <w:snapToGrid w:val="0"/>
              <w:jc w:val="center"/>
              <w:rPr>
                <w:i/>
                <w:sz w:val="24"/>
                <w:szCs w:val="24"/>
              </w:rPr>
            </w:pPr>
            <w:r w:rsidRPr="006824DA">
              <w:rPr>
                <w:i/>
                <w:sz w:val="24"/>
                <w:szCs w:val="24"/>
              </w:rPr>
              <w:t>Gamintojo techniniai dokumentai patvirtinantys atitiktį reikalavimui</w:t>
            </w:r>
          </w:p>
          <w:p w14:paraId="7945AEAE" w14:textId="77777777" w:rsidR="000F5CA9" w:rsidRPr="00F60C3D" w:rsidRDefault="000F5CA9" w:rsidP="00931F7B">
            <w:pPr>
              <w:autoSpaceDE w:val="0"/>
              <w:jc w:val="center"/>
              <w:textAlignment w:val="baseline"/>
              <w:rPr>
                <w:rFonts w:eastAsia="Times New Roman"/>
                <w:i/>
                <w:color w:val="00B050"/>
                <w:sz w:val="24"/>
                <w:szCs w:val="24"/>
              </w:rPr>
            </w:pPr>
          </w:p>
        </w:tc>
        <w:tc>
          <w:tcPr>
            <w:tcW w:w="3402" w:type="dxa"/>
          </w:tcPr>
          <w:p w14:paraId="014B411A" w14:textId="374A62FF" w:rsidR="000F5CA9" w:rsidRPr="00931F7B" w:rsidRDefault="009A7D88" w:rsidP="000F5CA9">
            <w:pPr>
              <w:autoSpaceDE w:val="0"/>
              <w:jc w:val="center"/>
              <w:textAlignment w:val="baseline"/>
              <w:rPr>
                <w:rFonts w:eastAsia="Times New Roman"/>
                <w:b/>
                <w:sz w:val="24"/>
                <w:szCs w:val="24"/>
              </w:rPr>
            </w:pPr>
            <w:r w:rsidRPr="00931F7B">
              <w:rPr>
                <w:i/>
                <w:sz w:val="24"/>
                <w:szCs w:val="24"/>
              </w:rPr>
              <w:t>Nuoroda į informacijos šaltinį</w:t>
            </w:r>
          </w:p>
        </w:tc>
      </w:tr>
      <w:tr w:rsidR="000F5CA9" w:rsidRPr="00403674" w14:paraId="18A9F5EA" w14:textId="0C3C0F34" w:rsidTr="00C3524E">
        <w:tc>
          <w:tcPr>
            <w:tcW w:w="851" w:type="dxa"/>
          </w:tcPr>
          <w:p w14:paraId="0B0EC569" w14:textId="7A339FBA" w:rsidR="000F5CA9" w:rsidRPr="00F60C3D" w:rsidRDefault="000F5CA9" w:rsidP="000F5CA9">
            <w:pPr>
              <w:spacing w:before="120"/>
              <w:jc w:val="center"/>
              <w:rPr>
                <w:rFonts w:eastAsia="Times New Roman"/>
                <w:sz w:val="24"/>
                <w:szCs w:val="24"/>
              </w:rPr>
            </w:pPr>
            <w:r>
              <w:rPr>
                <w:rFonts w:eastAsia="Times New Roman"/>
                <w:sz w:val="24"/>
                <w:szCs w:val="24"/>
              </w:rPr>
              <w:t>2.15</w:t>
            </w:r>
          </w:p>
        </w:tc>
        <w:tc>
          <w:tcPr>
            <w:tcW w:w="4678" w:type="dxa"/>
          </w:tcPr>
          <w:p w14:paraId="50B8063D" w14:textId="4A758326" w:rsidR="000F5CA9" w:rsidRPr="00F60C3D" w:rsidRDefault="000F5CA9" w:rsidP="000F5CA9">
            <w:pPr>
              <w:rPr>
                <w:rFonts w:eastAsia="Times New Roman"/>
                <w:sz w:val="24"/>
                <w:szCs w:val="24"/>
              </w:rPr>
            </w:pPr>
            <w:r w:rsidRPr="00461E6C">
              <w:rPr>
                <w:sz w:val="24"/>
                <w:szCs w:val="24"/>
              </w:rPr>
              <w:t>Aukščio pataisos bokštelio sukimas turi būti sklandus ir tiksliai reguliuojamas. Per visą sukimosi</w:t>
            </w:r>
            <w:r>
              <w:rPr>
                <w:sz w:val="24"/>
                <w:szCs w:val="24"/>
              </w:rPr>
              <w:t xml:space="preserve"> </w:t>
            </w:r>
            <w:r w:rsidRPr="00461E6C">
              <w:rPr>
                <w:sz w:val="24"/>
                <w:szCs w:val="24"/>
              </w:rPr>
              <w:t>diapazoną turi būti užtikrinami ne mažiau kaip 275 aiškūs reguliavimo žingsniai (spragtelėjimai).</w:t>
            </w:r>
          </w:p>
        </w:tc>
        <w:tc>
          <w:tcPr>
            <w:tcW w:w="4394" w:type="dxa"/>
          </w:tcPr>
          <w:p w14:paraId="026CA386" w14:textId="77777777" w:rsidR="00823A1E" w:rsidRPr="00B77A12" w:rsidRDefault="00823A1E" w:rsidP="00823A1E">
            <w:pPr>
              <w:autoSpaceDE w:val="0"/>
              <w:jc w:val="center"/>
              <w:textAlignment w:val="baseline"/>
              <w:rPr>
                <w:rFonts w:eastAsia="Times New Roman"/>
                <w:i/>
                <w:sz w:val="24"/>
                <w:szCs w:val="24"/>
              </w:rPr>
            </w:pPr>
            <w:r w:rsidRPr="00594EC0">
              <w:rPr>
                <w:rFonts w:eastAsia="Times New Roman"/>
                <w:i/>
                <w:sz w:val="24"/>
                <w:szCs w:val="24"/>
              </w:rPr>
              <w:t>TAIP/NE</w:t>
            </w:r>
          </w:p>
          <w:p w14:paraId="193519BB" w14:textId="77777777" w:rsidR="000F5CA9" w:rsidRPr="006824DA" w:rsidRDefault="000F5CA9" w:rsidP="000F5CA9">
            <w:pPr>
              <w:snapToGrid w:val="0"/>
              <w:jc w:val="center"/>
              <w:rPr>
                <w:i/>
                <w:sz w:val="24"/>
                <w:szCs w:val="24"/>
              </w:rPr>
            </w:pPr>
            <w:r w:rsidRPr="006824DA">
              <w:rPr>
                <w:i/>
                <w:sz w:val="24"/>
                <w:szCs w:val="24"/>
              </w:rPr>
              <w:t>Gamintojo techniniai dokumentai patvirtinantys atitiktį reikalavimui</w:t>
            </w:r>
          </w:p>
          <w:p w14:paraId="3ED43BBC" w14:textId="025536F6" w:rsidR="000F5CA9" w:rsidRPr="006824DA" w:rsidRDefault="000F5CA9" w:rsidP="00931F7B">
            <w:pPr>
              <w:autoSpaceDE w:val="0"/>
              <w:jc w:val="center"/>
              <w:textAlignment w:val="baseline"/>
              <w:rPr>
                <w:rFonts w:eastAsia="Times New Roman"/>
                <w:i/>
                <w:color w:val="00B050"/>
                <w:sz w:val="24"/>
                <w:szCs w:val="24"/>
              </w:rPr>
            </w:pPr>
          </w:p>
        </w:tc>
        <w:tc>
          <w:tcPr>
            <w:tcW w:w="3402" w:type="dxa"/>
          </w:tcPr>
          <w:p w14:paraId="6F047283" w14:textId="36B376F2" w:rsidR="000F5CA9" w:rsidRPr="00931F7B" w:rsidRDefault="009A7D88" w:rsidP="000F5CA9">
            <w:pPr>
              <w:autoSpaceDE w:val="0"/>
              <w:jc w:val="center"/>
              <w:textAlignment w:val="baseline"/>
              <w:rPr>
                <w:rFonts w:eastAsia="Times New Roman"/>
                <w:b/>
                <w:sz w:val="24"/>
                <w:szCs w:val="24"/>
              </w:rPr>
            </w:pPr>
            <w:r w:rsidRPr="00931F7B">
              <w:rPr>
                <w:i/>
                <w:sz w:val="24"/>
                <w:szCs w:val="24"/>
              </w:rPr>
              <w:t>Nuoroda į informacijos šaltinį</w:t>
            </w:r>
          </w:p>
        </w:tc>
      </w:tr>
      <w:tr w:rsidR="000F5CA9" w:rsidRPr="00403674" w14:paraId="6EC749C6" w14:textId="1FD490D0" w:rsidTr="00C3524E">
        <w:tc>
          <w:tcPr>
            <w:tcW w:w="851" w:type="dxa"/>
          </w:tcPr>
          <w:p w14:paraId="14687AA1" w14:textId="22BDE70F" w:rsidR="000F5CA9" w:rsidRPr="00F60C3D" w:rsidRDefault="000F5CA9" w:rsidP="000F5CA9">
            <w:pPr>
              <w:spacing w:before="120"/>
              <w:jc w:val="center"/>
              <w:rPr>
                <w:rFonts w:eastAsia="Times New Roman"/>
                <w:sz w:val="24"/>
                <w:szCs w:val="24"/>
              </w:rPr>
            </w:pPr>
            <w:r>
              <w:rPr>
                <w:rFonts w:eastAsia="Times New Roman"/>
                <w:sz w:val="24"/>
                <w:szCs w:val="24"/>
              </w:rPr>
              <w:t>2.16</w:t>
            </w:r>
          </w:p>
        </w:tc>
        <w:tc>
          <w:tcPr>
            <w:tcW w:w="4678" w:type="dxa"/>
          </w:tcPr>
          <w:p w14:paraId="073534E1" w14:textId="2A805870" w:rsidR="000F5CA9" w:rsidRPr="00F60C3D" w:rsidRDefault="000F5CA9" w:rsidP="000F5CA9">
            <w:pPr>
              <w:rPr>
                <w:rFonts w:eastAsia="Times New Roman"/>
                <w:sz w:val="24"/>
                <w:szCs w:val="24"/>
              </w:rPr>
            </w:pPr>
            <w:r w:rsidRPr="00461E6C">
              <w:rPr>
                <w:sz w:val="24"/>
                <w:szCs w:val="24"/>
              </w:rPr>
              <w:t>Aukščio pataisos bokštelio sukimo kryptis didinant pataisą turi būti prieš laikrodžio rodyklę (angl. Counter Clockwise, CCW).</w:t>
            </w:r>
          </w:p>
        </w:tc>
        <w:tc>
          <w:tcPr>
            <w:tcW w:w="4394" w:type="dxa"/>
          </w:tcPr>
          <w:p w14:paraId="1CC9FA70" w14:textId="77777777" w:rsidR="00823A1E" w:rsidRPr="00B77A12" w:rsidRDefault="00823A1E" w:rsidP="00823A1E">
            <w:pPr>
              <w:autoSpaceDE w:val="0"/>
              <w:jc w:val="center"/>
              <w:textAlignment w:val="baseline"/>
              <w:rPr>
                <w:rFonts w:eastAsia="Times New Roman"/>
                <w:i/>
                <w:sz w:val="24"/>
                <w:szCs w:val="24"/>
              </w:rPr>
            </w:pPr>
            <w:r w:rsidRPr="00594EC0">
              <w:rPr>
                <w:rFonts w:eastAsia="Times New Roman"/>
                <w:i/>
                <w:sz w:val="24"/>
                <w:szCs w:val="24"/>
              </w:rPr>
              <w:t>TAIP/NE</w:t>
            </w:r>
          </w:p>
          <w:p w14:paraId="18CD88B2" w14:textId="77777777" w:rsidR="000F5CA9" w:rsidRPr="006824DA" w:rsidRDefault="000F5CA9" w:rsidP="000F5CA9">
            <w:pPr>
              <w:snapToGrid w:val="0"/>
              <w:jc w:val="center"/>
              <w:rPr>
                <w:i/>
                <w:sz w:val="24"/>
                <w:szCs w:val="24"/>
              </w:rPr>
            </w:pPr>
            <w:r w:rsidRPr="006824DA">
              <w:rPr>
                <w:i/>
                <w:sz w:val="24"/>
                <w:szCs w:val="24"/>
              </w:rPr>
              <w:t>Gamintojo techniniai dokumentai patvirtinantys atitiktį reikalavimui</w:t>
            </w:r>
          </w:p>
          <w:p w14:paraId="1F3A4CAB" w14:textId="6A7D7C0D" w:rsidR="000F5CA9" w:rsidRPr="00F60C3D" w:rsidRDefault="000F5CA9" w:rsidP="00931F7B">
            <w:pPr>
              <w:autoSpaceDE w:val="0"/>
              <w:textAlignment w:val="baseline"/>
              <w:rPr>
                <w:rFonts w:eastAsia="Times New Roman"/>
                <w:i/>
                <w:color w:val="00B050"/>
                <w:sz w:val="24"/>
                <w:szCs w:val="24"/>
              </w:rPr>
            </w:pPr>
          </w:p>
        </w:tc>
        <w:tc>
          <w:tcPr>
            <w:tcW w:w="3402" w:type="dxa"/>
          </w:tcPr>
          <w:p w14:paraId="1A9C070D" w14:textId="79D94473" w:rsidR="000F5CA9" w:rsidRPr="00931F7B" w:rsidRDefault="009A7D88" w:rsidP="000F5CA9">
            <w:pPr>
              <w:autoSpaceDE w:val="0"/>
              <w:jc w:val="center"/>
              <w:textAlignment w:val="baseline"/>
              <w:rPr>
                <w:rFonts w:eastAsia="Times New Roman"/>
                <w:b/>
                <w:sz w:val="24"/>
                <w:szCs w:val="24"/>
              </w:rPr>
            </w:pPr>
            <w:r w:rsidRPr="00931F7B">
              <w:rPr>
                <w:i/>
                <w:sz w:val="24"/>
                <w:szCs w:val="24"/>
              </w:rPr>
              <w:t>Nuoroda į informacijos šaltinį</w:t>
            </w:r>
          </w:p>
        </w:tc>
      </w:tr>
      <w:tr w:rsidR="000F5CA9" w:rsidRPr="00403674" w14:paraId="74655328" w14:textId="77777777" w:rsidTr="00C3524E">
        <w:tc>
          <w:tcPr>
            <w:tcW w:w="851" w:type="dxa"/>
          </w:tcPr>
          <w:p w14:paraId="5D7C6740" w14:textId="2297D7C2" w:rsidR="000F5CA9" w:rsidRDefault="000F5CA9" w:rsidP="000F5CA9">
            <w:pPr>
              <w:spacing w:before="120"/>
              <w:jc w:val="center"/>
              <w:rPr>
                <w:rFonts w:eastAsia="Times New Roman"/>
                <w:sz w:val="24"/>
                <w:szCs w:val="24"/>
              </w:rPr>
            </w:pPr>
            <w:r>
              <w:rPr>
                <w:rFonts w:eastAsia="Times New Roman"/>
                <w:sz w:val="24"/>
                <w:szCs w:val="24"/>
              </w:rPr>
              <w:t>2.17</w:t>
            </w:r>
          </w:p>
        </w:tc>
        <w:tc>
          <w:tcPr>
            <w:tcW w:w="4678" w:type="dxa"/>
          </w:tcPr>
          <w:p w14:paraId="029B19E5" w14:textId="77777777" w:rsidR="000F5CA9" w:rsidRPr="00461E6C" w:rsidRDefault="000F5CA9" w:rsidP="000F5CA9">
            <w:pPr>
              <w:rPr>
                <w:sz w:val="24"/>
                <w:szCs w:val="24"/>
              </w:rPr>
            </w:pPr>
            <w:r w:rsidRPr="00461E6C">
              <w:rPr>
                <w:sz w:val="24"/>
                <w:szCs w:val="24"/>
              </w:rPr>
              <w:t>Bokšteliai turi turėti nulinės padėties ribotuvą (angl. zero stop), kuris neleistų aukščio pataisos</w:t>
            </w:r>
            <w:r>
              <w:rPr>
                <w:sz w:val="24"/>
                <w:szCs w:val="24"/>
              </w:rPr>
              <w:t xml:space="preserve"> </w:t>
            </w:r>
            <w:r w:rsidRPr="00461E6C">
              <w:rPr>
                <w:sz w:val="24"/>
                <w:szCs w:val="24"/>
              </w:rPr>
              <w:t>bokšteliui būti pasuktam žemiau nustatytos nulinės padėties ir užtikrintų greitą bei tikslų grįžimą į nulinę</w:t>
            </w:r>
          </w:p>
          <w:p w14:paraId="0891E323" w14:textId="133D27FB" w:rsidR="000F5CA9" w:rsidRPr="00461E6C" w:rsidRDefault="000F5CA9" w:rsidP="000F5CA9">
            <w:pPr>
              <w:rPr>
                <w:sz w:val="24"/>
                <w:szCs w:val="24"/>
              </w:rPr>
            </w:pPr>
            <w:r w:rsidRPr="00461E6C">
              <w:rPr>
                <w:sz w:val="24"/>
                <w:szCs w:val="24"/>
              </w:rPr>
              <w:lastRenderedPageBreak/>
              <w:t>padėtį</w:t>
            </w:r>
          </w:p>
        </w:tc>
        <w:tc>
          <w:tcPr>
            <w:tcW w:w="4394" w:type="dxa"/>
          </w:tcPr>
          <w:p w14:paraId="0B995B5B" w14:textId="77777777" w:rsidR="00823A1E" w:rsidRPr="00B77A12" w:rsidRDefault="00823A1E" w:rsidP="00823A1E">
            <w:pPr>
              <w:autoSpaceDE w:val="0"/>
              <w:jc w:val="center"/>
              <w:textAlignment w:val="baseline"/>
              <w:rPr>
                <w:rFonts w:eastAsia="Times New Roman"/>
                <w:i/>
                <w:sz w:val="24"/>
                <w:szCs w:val="24"/>
              </w:rPr>
            </w:pPr>
            <w:r w:rsidRPr="00594EC0">
              <w:rPr>
                <w:rFonts w:eastAsia="Times New Roman"/>
                <w:i/>
                <w:sz w:val="24"/>
                <w:szCs w:val="24"/>
              </w:rPr>
              <w:lastRenderedPageBreak/>
              <w:t>TAIP/NE</w:t>
            </w:r>
          </w:p>
          <w:p w14:paraId="2C338E18" w14:textId="77777777" w:rsidR="000F5CA9" w:rsidRPr="00D51B59" w:rsidRDefault="000F5CA9" w:rsidP="000F5CA9">
            <w:pPr>
              <w:snapToGrid w:val="0"/>
              <w:jc w:val="center"/>
              <w:rPr>
                <w:i/>
                <w:sz w:val="24"/>
                <w:szCs w:val="24"/>
              </w:rPr>
            </w:pPr>
            <w:r w:rsidRPr="00D51B59">
              <w:rPr>
                <w:i/>
                <w:sz w:val="24"/>
                <w:szCs w:val="24"/>
              </w:rPr>
              <w:t>Gamintojo techniniai dokumentai patvirtinantys atitiktį reikalavimui</w:t>
            </w:r>
          </w:p>
          <w:p w14:paraId="5FC363DE" w14:textId="77777777" w:rsidR="000F5CA9" w:rsidRPr="006824DA" w:rsidRDefault="000F5CA9" w:rsidP="00931F7B">
            <w:pPr>
              <w:snapToGrid w:val="0"/>
              <w:jc w:val="center"/>
              <w:rPr>
                <w:i/>
                <w:sz w:val="24"/>
                <w:szCs w:val="24"/>
              </w:rPr>
            </w:pPr>
          </w:p>
        </w:tc>
        <w:tc>
          <w:tcPr>
            <w:tcW w:w="3402" w:type="dxa"/>
          </w:tcPr>
          <w:p w14:paraId="65DB37A7" w14:textId="49352BE8" w:rsidR="000F5CA9" w:rsidRPr="00931F7B" w:rsidRDefault="009A7D88" w:rsidP="000F5CA9">
            <w:pPr>
              <w:autoSpaceDE w:val="0"/>
              <w:jc w:val="center"/>
              <w:textAlignment w:val="baseline"/>
              <w:rPr>
                <w:rFonts w:eastAsia="Times New Roman"/>
                <w:b/>
                <w:sz w:val="24"/>
                <w:szCs w:val="24"/>
              </w:rPr>
            </w:pPr>
            <w:r w:rsidRPr="00931F7B">
              <w:rPr>
                <w:i/>
                <w:sz w:val="24"/>
                <w:szCs w:val="24"/>
              </w:rPr>
              <w:t>Nuoroda į informacijos šaltinį</w:t>
            </w:r>
          </w:p>
        </w:tc>
      </w:tr>
      <w:tr w:rsidR="000F5CA9" w:rsidRPr="00403674" w14:paraId="61511F7C" w14:textId="4EC1DB54" w:rsidTr="00C3524E">
        <w:tc>
          <w:tcPr>
            <w:tcW w:w="851" w:type="dxa"/>
          </w:tcPr>
          <w:p w14:paraId="3FA11DD2" w14:textId="6DE02A91" w:rsidR="000F5CA9" w:rsidRPr="00F60C3D" w:rsidRDefault="000F5CA9" w:rsidP="000F5CA9">
            <w:pPr>
              <w:spacing w:before="120"/>
              <w:jc w:val="center"/>
              <w:rPr>
                <w:rFonts w:eastAsia="Times New Roman"/>
                <w:sz w:val="24"/>
                <w:szCs w:val="24"/>
              </w:rPr>
            </w:pPr>
            <w:r>
              <w:rPr>
                <w:rFonts w:eastAsia="Times New Roman"/>
                <w:sz w:val="24"/>
                <w:szCs w:val="24"/>
              </w:rPr>
              <w:t>2.18</w:t>
            </w:r>
          </w:p>
        </w:tc>
        <w:tc>
          <w:tcPr>
            <w:tcW w:w="4678" w:type="dxa"/>
          </w:tcPr>
          <w:p w14:paraId="2301D6C9" w14:textId="17BFA2F8" w:rsidR="000F5CA9" w:rsidRPr="00F60C3D" w:rsidRDefault="000F5CA9" w:rsidP="000F5CA9">
            <w:pPr>
              <w:rPr>
                <w:rFonts w:eastAsia="Times New Roman"/>
                <w:sz w:val="24"/>
                <w:szCs w:val="24"/>
              </w:rPr>
            </w:pPr>
            <w:r w:rsidRPr="00461E6C">
              <w:rPr>
                <w:sz w:val="24"/>
                <w:szCs w:val="24"/>
              </w:rPr>
              <w:t>Taikiklis turi turėti tinklelio pašvietimo sistemą (raudonos spalvos), skirtą tinklelio matomumui</w:t>
            </w:r>
            <w:r>
              <w:rPr>
                <w:sz w:val="24"/>
                <w:szCs w:val="24"/>
              </w:rPr>
              <w:t xml:space="preserve"> </w:t>
            </w:r>
            <w:r w:rsidRPr="00461E6C">
              <w:rPr>
                <w:sz w:val="24"/>
                <w:szCs w:val="24"/>
              </w:rPr>
              <w:t>pagerinti tamsiu paros metu. Pašvietimo sistema turi turėti du veikimo režimus – dieninį ir pritaikyta</w:t>
            </w:r>
            <w:r>
              <w:rPr>
                <w:sz w:val="24"/>
                <w:szCs w:val="24"/>
              </w:rPr>
              <w:t xml:space="preserve"> </w:t>
            </w:r>
            <w:r w:rsidRPr="00D51B59">
              <w:rPr>
                <w:sz w:val="24"/>
                <w:szCs w:val="24"/>
              </w:rPr>
              <w:t>naudoti kartu su naktinio matymo priedu</w:t>
            </w:r>
          </w:p>
        </w:tc>
        <w:tc>
          <w:tcPr>
            <w:tcW w:w="4394" w:type="dxa"/>
          </w:tcPr>
          <w:p w14:paraId="1552732D" w14:textId="77777777" w:rsidR="00823A1E" w:rsidRPr="00B77A12" w:rsidRDefault="00823A1E" w:rsidP="00823A1E">
            <w:pPr>
              <w:autoSpaceDE w:val="0"/>
              <w:jc w:val="center"/>
              <w:textAlignment w:val="baseline"/>
              <w:rPr>
                <w:rFonts w:eastAsia="Times New Roman"/>
                <w:i/>
                <w:sz w:val="24"/>
                <w:szCs w:val="24"/>
              </w:rPr>
            </w:pPr>
            <w:r w:rsidRPr="00594EC0">
              <w:rPr>
                <w:rFonts w:eastAsia="Times New Roman"/>
                <w:i/>
                <w:sz w:val="24"/>
                <w:szCs w:val="24"/>
              </w:rPr>
              <w:t>TAIP/NE</w:t>
            </w:r>
          </w:p>
          <w:p w14:paraId="2DDBBC37" w14:textId="77777777" w:rsidR="000F5CA9" w:rsidRPr="006824DA" w:rsidRDefault="000F5CA9" w:rsidP="000F5CA9">
            <w:pPr>
              <w:snapToGrid w:val="0"/>
              <w:jc w:val="center"/>
              <w:rPr>
                <w:i/>
                <w:sz w:val="24"/>
                <w:szCs w:val="24"/>
              </w:rPr>
            </w:pPr>
            <w:r w:rsidRPr="006824DA">
              <w:rPr>
                <w:i/>
                <w:sz w:val="24"/>
                <w:szCs w:val="24"/>
              </w:rPr>
              <w:t>Gamintojo techniniai dokumentai patvirtinantys atitiktį reikalavimui</w:t>
            </w:r>
          </w:p>
          <w:p w14:paraId="18999A2A" w14:textId="7EC3F937" w:rsidR="000F5CA9" w:rsidRPr="00F60C3D" w:rsidRDefault="000F5CA9" w:rsidP="00931F7B">
            <w:pPr>
              <w:autoSpaceDE w:val="0"/>
              <w:jc w:val="center"/>
              <w:textAlignment w:val="baseline"/>
              <w:rPr>
                <w:rFonts w:eastAsia="Times New Roman"/>
                <w:i/>
                <w:color w:val="00B050"/>
                <w:sz w:val="24"/>
                <w:szCs w:val="24"/>
              </w:rPr>
            </w:pPr>
          </w:p>
        </w:tc>
        <w:tc>
          <w:tcPr>
            <w:tcW w:w="3402" w:type="dxa"/>
          </w:tcPr>
          <w:p w14:paraId="57BBF920" w14:textId="36691CA0" w:rsidR="000F5CA9" w:rsidRPr="00931F7B" w:rsidRDefault="009A7D88" w:rsidP="000F5CA9">
            <w:pPr>
              <w:autoSpaceDE w:val="0"/>
              <w:jc w:val="center"/>
              <w:textAlignment w:val="baseline"/>
              <w:rPr>
                <w:rFonts w:eastAsia="Times New Roman"/>
                <w:b/>
                <w:sz w:val="24"/>
                <w:szCs w:val="24"/>
              </w:rPr>
            </w:pPr>
            <w:r w:rsidRPr="00931F7B">
              <w:rPr>
                <w:rFonts w:eastAsia="Times New Roman"/>
                <w:i/>
                <w:sz w:val="24"/>
                <w:szCs w:val="24"/>
              </w:rPr>
              <w:t>Nuoroda į informacijos šaltinį</w:t>
            </w:r>
          </w:p>
        </w:tc>
      </w:tr>
      <w:tr w:rsidR="000F5CA9" w:rsidRPr="00403674" w14:paraId="397B818B" w14:textId="17572FA4" w:rsidTr="00C3524E">
        <w:tc>
          <w:tcPr>
            <w:tcW w:w="851" w:type="dxa"/>
          </w:tcPr>
          <w:p w14:paraId="2DADE710" w14:textId="6558901F" w:rsidR="000F5CA9" w:rsidRPr="00F60C3D" w:rsidRDefault="000F5CA9" w:rsidP="000F5CA9">
            <w:pPr>
              <w:spacing w:before="120"/>
              <w:jc w:val="center"/>
              <w:rPr>
                <w:rFonts w:eastAsia="Times New Roman"/>
                <w:sz w:val="24"/>
                <w:szCs w:val="24"/>
              </w:rPr>
            </w:pPr>
            <w:r>
              <w:rPr>
                <w:rFonts w:eastAsia="Times New Roman"/>
                <w:sz w:val="24"/>
                <w:szCs w:val="24"/>
              </w:rPr>
              <w:t>2.19</w:t>
            </w:r>
          </w:p>
        </w:tc>
        <w:tc>
          <w:tcPr>
            <w:tcW w:w="4678" w:type="dxa"/>
          </w:tcPr>
          <w:p w14:paraId="0386220A" w14:textId="12DA1DBB" w:rsidR="000F5CA9" w:rsidRPr="00F60C3D" w:rsidRDefault="000F5CA9" w:rsidP="000F5CA9">
            <w:pPr>
              <w:rPr>
                <w:rFonts w:eastAsia="Times New Roman"/>
                <w:sz w:val="24"/>
                <w:szCs w:val="24"/>
              </w:rPr>
            </w:pPr>
            <w:r w:rsidRPr="00461E6C">
              <w:rPr>
                <w:sz w:val="24"/>
                <w:szCs w:val="24"/>
              </w:rPr>
              <w:t xml:space="preserve">Taikiklis turi turėti automatinę tinklelio pašvietimo sistemos, miego režimo funkciją, kuri įsijungia nenaudojant taikiklio ir vėl įsijungia pajudinus taikiklį (angl. Shake Awake/ Motion sensor/Motion detection feature). Taip pat turi būti numatyta automatinio </w:t>
            </w:r>
            <w:r>
              <w:rPr>
                <w:sz w:val="24"/>
                <w:szCs w:val="24"/>
              </w:rPr>
              <w:t>i</w:t>
            </w:r>
            <w:r w:rsidRPr="00461E6C">
              <w:rPr>
                <w:sz w:val="24"/>
                <w:szCs w:val="24"/>
              </w:rPr>
              <w:t>šsijungimo funkcija, kai sistema nenaudojama ilgiau kaip 12 valandų.</w:t>
            </w:r>
            <w:r>
              <w:rPr>
                <w:sz w:val="24"/>
                <w:szCs w:val="24"/>
              </w:rPr>
              <w:t xml:space="preserve"> </w:t>
            </w:r>
            <w:r w:rsidRPr="00461E6C">
              <w:rPr>
                <w:sz w:val="24"/>
                <w:szCs w:val="24"/>
              </w:rPr>
              <w:t>Maitinimo šaltinis – CR tipo (pvz., CR2032 arba CR2025).</w:t>
            </w:r>
          </w:p>
        </w:tc>
        <w:tc>
          <w:tcPr>
            <w:tcW w:w="4394" w:type="dxa"/>
          </w:tcPr>
          <w:p w14:paraId="171932E8" w14:textId="77777777" w:rsidR="00823A1E" w:rsidRPr="00B77A12" w:rsidRDefault="00823A1E" w:rsidP="00823A1E">
            <w:pPr>
              <w:autoSpaceDE w:val="0"/>
              <w:jc w:val="center"/>
              <w:textAlignment w:val="baseline"/>
              <w:rPr>
                <w:rFonts w:eastAsia="Times New Roman"/>
                <w:i/>
                <w:sz w:val="24"/>
                <w:szCs w:val="24"/>
              </w:rPr>
            </w:pPr>
            <w:r w:rsidRPr="00594EC0">
              <w:rPr>
                <w:rFonts w:eastAsia="Times New Roman"/>
                <w:i/>
                <w:sz w:val="24"/>
                <w:szCs w:val="24"/>
              </w:rPr>
              <w:t>TAIP/NE</w:t>
            </w:r>
          </w:p>
          <w:p w14:paraId="54B34E06" w14:textId="77777777" w:rsidR="000F5CA9" w:rsidRPr="006824DA" w:rsidRDefault="000F5CA9" w:rsidP="000F5CA9">
            <w:pPr>
              <w:snapToGrid w:val="0"/>
              <w:jc w:val="center"/>
              <w:rPr>
                <w:i/>
                <w:sz w:val="24"/>
                <w:szCs w:val="24"/>
              </w:rPr>
            </w:pPr>
            <w:r w:rsidRPr="006824DA">
              <w:rPr>
                <w:i/>
                <w:sz w:val="24"/>
                <w:szCs w:val="24"/>
              </w:rPr>
              <w:t>Gamintojo techniniai dokumentai patvirtinantys atitiktį reikalavimui</w:t>
            </w:r>
          </w:p>
          <w:p w14:paraId="4BD48936" w14:textId="23668380" w:rsidR="000F5CA9" w:rsidRPr="00F60C3D" w:rsidRDefault="000F5CA9" w:rsidP="00931F7B">
            <w:pPr>
              <w:autoSpaceDE w:val="0"/>
              <w:jc w:val="center"/>
              <w:textAlignment w:val="baseline"/>
              <w:rPr>
                <w:rFonts w:eastAsia="Times New Roman"/>
                <w:i/>
                <w:color w:val="00B050"/>
                <w:sz w:val="24"/>
                <w:szCs w:val="24"/>
              </w:rPr>
            </w:pPr>
          </w:p>
        </w:tc>
        <w:tc>
          <w:tcPr>
            <w:tcW w:w="3402" w:type="dxa"/>
          </w:tcPr>
          <w:p w14:paraId="33A0C392" w14:textId="2098A41E" w:rsidR="000F5CA9" w:rsidRPr="00931F7B" w:rsidRDefault="009A7D88" w:rsidP="000F5CA9">
            <w:pPr>
              <w:autoSpaceDE w:val="0"/>
              <w:jc w:val="center"/>
              <w:textAlignment w:val="baseline"/>
              <w:rPr>
                <w:rFonts w:eastAsia="Times New Roman"/>
                <w:b/>
                <w:sz w:val="24"/>
                <w:szCs w:val="24"/>
              </w:rPr>
            </w:pPr>
            <w:r w:rsidRPr="00931F7B">
              <w:rPr>
                <w:i/>
                <w:sz w:val="24"/>
                <w:szCs w:val="24"/>
              </w:rPr>
              <w:t>Nuoroda į informacijos šaltinį</w:t>
            </w:r>
          </w:p>
        </w:tc>
      </w:tr>
      <w:tr w:rsidR="000F5CA9" w:rsidRPr="00403674" w14:paraId="61F4BF23" w14:textId="463E6F3C" w:rsidTr="00C3524E">
        <w:tc>
          <w:tcPr>
            <w:tcW w:w="851" w:type="dxa"/>
          </w:tcPr>
          <w:p w14:paraId="74BC44C6" w14:textId="3653D26F" w:rsidR="000F5CA9" w:rsidRPr="00F60C3D" w:rsidRDefault="000F5CA9" w:rsidP="000F5CA9">
            <w:pPr>
              <w:spacing w:before="120"/>
              <w:jc w:val="center"/>
              <w:rPr>
                <w:rFonts w:eastAsia="Times New Roman"/>
                <w:sz w:val="24"/>
                <w:szCs w:val="24"/>
              </w:rPr>
            </w:pPr>
            <w:r>
              <w:rPr>
                <w:rFonts w:eastAsia="Times New Roman"/>
                <w:sz w:val="24"/>
                <w:szCs w:val="24"/>
              </w:rPr>
              <w:t>2.20</w:t>
            </w:r>
          </w:p>
        </w:tc>
        <w:tc>
          <w:tcPr>
            <w:tcW w:w="4678" w:type="dxa"/>
          </w:tcPr>
          <w:p w14:paraId="75A7556A" w14:textId="0C94535F" w:rsidR="000F5CA9" w:rsidRPr="00F60C3D" w:rsidRDefault="000F5CA9" w:rsidP="000F5CA9">
            <w:pPr>
              <w:rPr>
                <w:rFonts w:eastAsia="Times New Roman"/>
                <w:sz w:val="24"/>
                <w:szCs w:val="24"/>
              </w:rPr>
            </w:pPr>
            <w:r w:rsidRPr="00461E6C">
              <w:rPr>
                <w:sz w:val="24"/>
                <w:szCs w:val="24"/>
              </w:rPr>
              <w:t>Taikiklis turi būti suderinamas su prieš optinį taikiklį montuojamais naktinio matymo arba</w:t>
            </w:r>
            <w:r>
              <w:rPr>
                <w:sz w:val="24"/>
                <w:szCs w:val="24"/>
              </w:rPr>
              <w:t xml:space="preserve"> </w:t>
            </w:r>
            <w:r w:rsidRPr="00461E6C">
              <w:rPr>
                <w:sz w:val="24"/>
                <w:szCs w:val="24"/>
              </w:rPr>
              <w:t>termovizoriniais priedėliais (angl. clip-on night vision / thermal device).</w:t>
            </w:r>
          </w:p>
        </w:tc>
        <w:tc>
          <w:tcPr>
            <w:tcW w:w="4394" w:type="dxa"/>
          </w:tcPr>
          <w:p w14:paraId="3CC2B28B" w14:textId="77777777" w:rsidR="00823A1E" w:rsidRPr="00B77A12" w:rsidRDefault="00823A1E" w:rsidP="00823A1E">
            <w:pPr>
              <w:autoSpaceDE w:val="0"/>
              <w:jc w:val="center"/>
              <w:textAlignment w:val="baseline"/>
              <w:rPr>
                <w:rFonts w:eastAsia="Times New Roman"/>
                <w:i/>
                <w:sz w:val="24"/>
                <w:szCs w:val="24"/>
              </w:rPr>
            </w:pPr>
            <w:r w:rsidRPr="00594EC0">
              <w:rPr>
                <w:rFonts w:eastAsia="Times New Roman"/>
                <w:i/>
                <w:sz w:val="24"/>
                <w:szCs w:val="24"/>
              </w:rPr>
              <w:t>TAIP/NE</w:t>
            </w:r>
          </w:p>
          <w:p w14:paraId="314F1F15" w14:textId="77777777" w:rsidR="000F5CA9" w:rsidRPr="006824DA" w:rsidRDefault="000F5CA9" w:rsidP="000F5CA9">
            <w:pPr>
              <w:snapToGrid w:val="0"/>
              <w:jc w:val="center"/>
              <w:rPr>
                <w:i/>
                <w:sz w:val="24"/>
                <w:szCs w:val="24"/>
              </w:rPr>
            </w:pPr>
            <w:r w:rsidRPr="006824DA">
              <w:rPr>
                <w:i/>
                <w:sz w:val="24"/>
                <w:szCs w:val="24"/>
              </w:rPr>
              <w:t>Gamintojo techniniai dokumentai patvirtinantys atitiktį reikalavimui</w:t>
            </w:r>
          </w:p>
          <w:p w14:paraId="2F84BC85" w14:textId="6C98C88B" w:rsidR="000F5CA9" w:rsidRPr="00CF4450" w:rsidRDefault="000F5CA9" w:rsidP="00931F7B">
            <w:pPr>
              <w:autoSpaceDE w:val="0"/>
              <w:jc w:val="center"/>
              <w:textAlignment w:val="baseline"/>
              <w:rPr>
                <w:rFonts w:eastAsia="Times New Roman"/>
                <w:i/>
                <w:color w:val="00B050"/>
                <w:sz w:val="24"/>
                <w:szCs w:val="24"/>
              </w:rPr>
            </w:pPr>
          </w:p>
        </w:tc>
        <w:tc>
          <w:tcPr>
            <w:tcW w:w="3402" w:type="dxa"/>
          </w:tcPr>
          <w:p w14:paraId="1240FB48" w14:textId="741D9675" w:rsidR="000F5CA9" w:rsidRPr="00931F7B" w:rsidRDefault="009A7D88" w:rsidP="000F5CA9">
            <w:pPr>
              <w:autoSpaceDE w:val="0"/>
              <w:jc w:val="center"/>
              <w:textAlignment w:val="baseline"/>
              <w:rPr>
                <w:rFonts w:eastAsia="Times New Roman"/>
                <w:b/>
                <w:sz w:val="24"/>
                <w:szCs w:val="24"/>
              </w:rPr>
            </w:pPr>
            <w:r w:rsidRPr="00931F7B">
              <w:rPr>
                <w:i/>
                <w:sz w:val="24"/>
                <w:szCs w:val="24"/>
              </w:rPr>
              <w:t>Nuoroda į informacijos šaltinį</w:t>
            </w:r>
          </w:p>
        </w:tc>
      </w:tr>
      <w:tr w:rsidR="000F5CA9" w:rsidRPr="00DD1CFF" w14:paraId="65E0C7F1" w14:textId="40F9353F" w:rsidTr="00C3524E">
        <w:tc>
          <w:tcPr>
            <w:tcW w:w="851" w:type="dxa"/>
          </w:tcPr>
          <w:p w14:paraId="0E6D4D06" w14:textId="72218BBB" w:rsidR="000F5CA9" w:rsidRPr="00F60C3D" w:rsidRDefault="000F5CA9" w:rsidP="000F5CA9">
            <w:pPr>
              <w:spacing w:before="120"/>
              <w:jc w:val="center"/>
              <w:rPr>
                <w:rFonts w:eastAsia="Times New Roman"/>
                <w:sz w:val="24"/>
                <w:szCs w:val="24"/>
              </w:rPr>
            </w:pPr>
            <w:r>
              <w:rPr>
                <w:rFonts w:eastAsia="Times New Roman"/>
                <w:sz w:val="24"/>
                <w:szCs w:val="24"/>
              </w:rPr>
              <w:t>2.21</w:t>
            </w:r>
          </w:p>
        </w:tc>
        <w:tc>
          <w:tcPr>
            <w:tcW w:w="4678" w:type="dxa"/>
          </w:tcPr>
          <w:p w14:paraId="1230A9F6" w14:textId="0E5E0EB7" w:rsidR="000F5CA9" w:rsidRPr="00F60C3D" w:rsidRDefault="000F5CA9" w:rsidP="000F5CA9">
            <w:pPr>
              <w:rPr>
                <w:rFonts w:eastAsia="Times New Roman"/>
                <w:sz w:val="24"/>
                <w:szCs w:val="24"/>
              </w:rPr>
            </w:pPr>
            <w:r w:rsidRPr="00461E6C">
              <w:rPr>
                <w:sz w:val="24"/>
                <w:szCs w:val="24"/>
              </w:rPr>
              <w:t>Taikiklio dioptrijų reguliavimo intervalas turi būti ne didesnį kaip nuo –3 iki +2 dioptrijų.</w:t>
            </w:r>
          </w:p>
        </w:tc>
        <w:tc>
          <w:tcPr>
            <w:tcW w:w="4394" w:type="dxa"/>
          </w:tcPr>
          <w:p w14:paraId="1448442F" w14:textId="77777777" w:rsidR="00823A1E" w:rsidRPr="00B77A12" w:rsidRDefault="00823A1E" w:rsidP="00823A1E">
            <w:pPr>
              <w:autoSpaceDE w:val="0"/>
              <w:jc w:val="center"/>
              <w:textAlignment w:val="baseline"/>
              <w:rPr>
                <w:rFonts w:eastAsia="Times New Roman"/>
                <w:i/>
                <w:sz w:val="24"/>
                <w:szCs w:val="24"/>
              </w:rPr>
            </w:pPr>
            <w:r w:rsidRPr="00594EC0">
              <w:rPr>
                <w:rFonts w:eastAsia="Times New Roman"/>
                <w:i/>
                <w:sz w:val="24"/>
                <w:szCs w:val="24"/>
              </w:rPr>
              <w:t>TAIP/NE</w:t>
            </w:r>
          </w:p>
          <w:p w14:paraId="49672C71" w14:textId="77777777" w:rsidR="000F5CA9" w:rsidRPr="006824DA" w:rsidRDefault="000F5CA9" w:rsidP="000F5CA9">
            <w:pPr>
              <w:snapToGrid w:val="0"/>
              <w:jc w:val="center"/>
              <w:rPr>
                <w:i/>
                <w:sz w:val="24"/>
                <w:szCs w:val="24"/>
              </w:rPr>
            </w:pPr>
            <w:r w:rsidRPr="006824DA">
              <w:rPr>
                <w:i/>
                <w:sz w:val="24"/>
                <w:szCs w:val="24"/>
              </w:rPr>
              <w:t>Gamintojo techniniai dokumentai patvirtinantys atitiktį reikalavimui</w:t>
            </w:r>
          </w:p>
          <w:p w14:paraId="6FF5007B" w14:textId="24B9A047" w:rsidR="000F5CA9" w:rsidRPr="00F60C3D" w:rsidRDefault="000F5CA9" w:rsidP="009A7D88">
            <w:pPr>
              <w:autoSpaceDE w:val="0"/>
              <w:jc w:val="center"/>
              <w:textAlignment w:val="baseline"/>
              <w:rPr>
                <w:rFonts w:eastAsia="Times New Roman"/>
                <w:i/>
                <w:color w:val="00B050"/>
                <w:sz w:val="24"/>
                <w:szCs w:val="24"/>
              </w:rPr>
            </w:pPr>
          </w:p>
        </w:tc>
        <w:tc>
          <w:tcPr>
            <w:tcW w:w="3402" w:type="dxa"/>
          </w:tcPr>
          <w:p w14:paraId="25205EC7" w14:textId="0626A9FD" w:rsidR="000F5CA9" w:rsidRPr="00931F7B" w:rsidRDefault="009A7D88" w:rsidP="000F5CA9">
            <w:pPr>
              <w:autoSpaceDE w:val="0"/>
              <w:jc w:val="center"/>
              <w:textAlignment w:val="baseline"/>
              <w:rPr>
                <w:rFonts w:eastAsia="Times New Roman"/>
                <w:b/>
                <w:sz w:val="24"/>
                <w:szCs w:val="24"/>
              </w:rPr>
            </w:pPr>
            <w:r w:rsidRPr="00931F7B">
              <w:rPr>
                <w:i/>
                <w:sz w:val="24"/>
                <w:szCs w:val="24"/>
              </w:rPr>
              <w:t xml:space="preserve">Nuoroda į informacijos šaltinį </w:t>
            </w:r>
          </w:p>
        </w:tc>
      </w:tr>
      <w:tr w:rsidR="000F5CA9" w:rsidRPr="00403674" w14:paraId="038B2DCE" w14:textId="4DE09B08" w:rsidTr="00C3524E">
        <w:tc>
          <w:tcPr>
            <w:tcW w:w="851" w:type="dxa"/>
          </w:tcPr>
          <w:p w14:paraId="35DE5519" w14:textId="787F76F0" w:rsidR="000F5CA9" w:rsidRPr="00F60C3D" w:rsidRDefault="000F5CA9" w:rsidP="000F5CA9">
            <w:pPr>
              <w:spacing w:before="120"/>
              <w:jc w:val="center"/>
              <w:rPr>
                <w:rFonts w:eastAsia="Times New Roman"/>
                <w:sz w:val="24"/>
                <w:szCs w:val="24"/>
              </w:rPr>
            </w:pPr>
            <w:r>
              <w:rPr>
                <w:rFonts w:eastAsia="Times New Roman"/>
                <w:sz w:val="24"/>
                <w:szCs w:val="24"/>
              </w:rPr>
              <w:t>2.22</w:t>
            </w:r>
          </w:p>
        </w:tc>
        <w:tc>
          <w:tcPr>
            <w:tcW w:w="4678" w:type="dxa"/>
          </w:tcPr>
          <w:p w14:paraId="2D73743A" w14:textId="00904321" w:rsidR="000F5CA9" w:rsidRPr="00F60C3D" w:rsidRDefault="000F5CA9" w:rsidP="000F5CA9">
            <w:pPr>
              <w:rPr>
                <w:rFonts w:eastAsia="Times New Roman"/>
                <w:sz w:val="24"/>
                <w:szCs w:val="24"/>
              </w:rPr>
            </w:pPr>
            <w:r w:rsidRPr="00461E6C">
              <w:rPr>
                <w:sz w:val="24"/>
                <w:szCs w:val="24"/>
              </w:rPr>
              <w:t>Taikiklis turi turėti paralakso reguliavimo funkciją. Paralakso reguliavimo intervalas turi būti ne</w:t>
            </w:r>
            <w:r>
              <w:rPr>
                <w:sz w:val="24"/>
                <w:szCs w:val="24"/>
              </w:rPr>
              <w:t xml:space="preserve"> </w:t>
            </w:r>
            <w:r w:rsidRPr="00461E6C">
              <w:rPr>
                <w:sz w:val="24"/>
                <w:szCs w:val="24"/>
              </w:rPr>
              <w:t>mažesnis kaip nuo 25 m. arba 50 m. iki begalybės (∞). Paralakso reguliavimas turi užtikrinti, kad</w:t>
            </w:r>
            <w:r>
              <w:rPr>
                <w:sz w:val="24"/>
                <w:szCs w:val="24"/>
              </w:rPr>
              <w:t xml:space="preserve"> </w:t>
            </w:r>
            <w:r w:rsidRPr="00461E6C">
              <w:rPr>
                <w:sz w:val="24"/>
                <w:szCs w:val="24"/>
              </w:rPr>
              <w:t>taikinys būtų aiškiai matomas, o taikymosi taško padėtis nesikeistų keičiantis šaulio akies padėčiai žiūrint per taikiklį.</w:t>
            </w:r>
          </w:p>
        </w:tc>
        <w:tc>
          <w:tcPr>
            <w:tcW w:w="4394" w:type="dxa"/>
          </w:tcPr>
          <w:p w14:paraId="336C6FB4" w14:textId="77777777" w:rsidR="00823A1E" w:rsidRPr="00B77A12" w:rsidRDefault="00823A1E" w:rsidP="00823A1E">
            <w:pPr>
              <w:autoSpaceDE w:val="0"/>
              <w:jc w:val="center"/>
              <w:textAlignment w:val="baseline"/>
              <w:rPr>
                <w:rFonts w:eastAsia="Times New Roman"/>
                <w:i/>
                <w:sz w:val="24"/>
                <w:szCs w:val="24"/>
              </w:rPr>
            </w:pPr>
            <w:r w:rsidRPr="00594EC0">
              <w:rPr>
                <w:rFonts w:eastAsia="Times New Roman"/>
                <w:i/>
                <w:sz w:val="24"/>
                <w:szCs w:val="24"/>
              </w:rPr>
              <w:t>TAIP/NE</w:t>
            </w:r>
          </w:p>
          <w:p w14:paraId="396BE7A2" w14:textId="77777777" w:rsidR="000F5CA9" w:rsidRPr="006824DA" w:rsidRDefault="000F5CA9" w:rsidP="000F5CA9">
            <w:pPr>
              <w:snapToGrid w:val="0"/>
              <w:jc w:val="center"/>
              <w:rPr>
                <w:i/>
                <w:sz w:val="24"/>
                <w:szCs w:val="24"/>
              </w:rPr>
            </w:pPr>
            <w:r w:rsidRPr="006824DA">
              <w:rPr>
                <w:i/>
                <w:sz w:val="24"/>
                <w:szCs w:val="24"/>
              </w:rPr>
              <w:t>Gamintojo techniniai dokumentai patvirtinantys atitiktį reikalavimui</w:t>
            </w:r>
          </w:p>
          <w:p w14:paraId="1453AF2C" w14:textId="77777777" w:rsidR="000F5CA9" w:rsidRPr="00F60C3D" w:rsidRDefault="000F5CA9" w:rsidP="000F5CA9">
            <w:pPr>
              <w:snapToGrid w:val="0"/>
              <w:jc w:val="center"/>
              <w:rPr>
                <w:i/>
                <w:sz w:val="24"/>
                <w:szCs w:val="24"/>
              </w:rPr>
            </w:pPr>
            <w:r>
              <w:rPr>
                <w:i/>
                <w:sz w:val="24"/>
                <w:szCs w:val="24"/>
              </w:rPr>
              <w:t>Paralakso reguliavimo intervalas: ___;</w:t>
            </w:r>
          </w:p>
          <w:p w14:paraId="413EAE3C" w14:textId="6973D5C4" w:rsidR="000F5CA9" w:rsidRPr="00F60C3D" w:rsidRDefault="000F5CA9" w:rsidP="000F5CA9">
            <w:pPr>
              <w:autoSpaceDE w:val="0"/>
              <w:jc w:val="center"/>
              <w:textAlignment w:val="baseline"/>
              <w:rPr>
                <w:rFonts w:eastAsia="Times New Roman"/>
                <w:i/>
                <w:color w:val="00B050"/>
                <w:sz w:val="24"/>
                <w:szCs w:val="24"/>
              </w:rPr>
            </w:pPr>
            <w:r w:rsidRPr="00F60C3D">
              <w:rPr>
                <w:rFonts w:eastAsia="Times New Roman"/>
                <w:i/>
                <w:color w:val="00B050"/>
                <w:sz w:val="24"/>
                <w:szCs w:val="24"/>
              </w:rPr>
              <w:t>.</w:t>
            </w:r>
          </w:p>
        </w:tc>
        <w:tc>
          <w:tcPr>
            <w:tcW w:w="3402" w:type="dxa"/>
          </w:tcPr>
          <w:p w14:paraId="1CAF137C" w14:textId="30284177" w:rsidR="000F5CA9" w:rsidRPr="00931F7B" w:rsidRDefault="009A7D88" w:rsidP="000F5CA9">
            <w:pPr>
              <w:autoSpaceDE w:val="0"/>
              <w:jc w:val="center"/>
              <w:textAlignment w:val="baseline"/>
              <w:rPr>
                <w:rFonts w:eastAsia="Times New Roman"/>
                <w:b/>
                <w:sz w:val="24"/>
                <w:szCs w:val="24"/>
              </w:rPr>
            </w:pPr>
            <w:r w:rsidRPr="00931F7B">
              <w:rPr>
                <w:i/>
                <w:sz w:val="24"/>
                <w:szCs w:val="24"/>
              </w:rPr>
              <w:t>Nuoroda į informacijos šaltinį</w:t>
            </w:r>
          </w:p>
        </w:tc>
      </w:tr>
      <w:tr w:rsidR="000F5CA9" w:rsidRPr="00D51B59" w14:paraId="59CEBA2B" w14:textId="23F6A77D" w:rsidTr="00C3524E">
        <w:tc>
          <w:tcPr>
            <w:tcW w:w="851" w:type="dxa"/>
            <w:vAlign w:val="center"/>
          </w:tcPr>
          <w:p w14:paraId="2E015936" w14:textId="10025AC3" w:rsidR="000F5CA9" w:rsidRPr="00F60C3D" w:rsidRDefault="000F5CA9" w:rsidP="00C3524E">
            <w:pPr>
              <w:spacing w:before="120"/>
              <w:rPr>
                <w:rFonts w:eastAsia="Times New Roman"/>
                <w:sz w:val="24"/>
                <w:szCs w:val="24"/>
              </w:rPr>
            </w:pPr>
            <w:r>
              <w:rPr>
                <w:rFonts w:eastAsia="Times New Roman"/>
                <w:sz w:val="24"/>
                <w:szCs w:val="24"/>
              </w:rPr>
              <w:t>2.23</w:t>
            </w:r>
          </w:p>
        </w:tc>
        <w:tc>
          <w:tcPr>
            <w:tcW w:w="4678" w:type="dxa"/>
            <w:vAlign w:val="center"/>
          </w:tcPr>
          <w:p w14:paraId="04C848C8" w14:textId="1BDCB58B" w:rsidR="000F5CA9" w:rsidRPr="00F60C3D" w:rsidRDefault="000F5CA9" w:rsidP="00C3524E">
            <w:pPr>
              <w:rPr>
                <w:rFonts w:eastAsia="Times New Roman"/>
                <w:sz w:val="24"/>
                <w:szCs w:val="24"/>
              </w:rPr>
            </w:pPr>
            <w:r w:rsidRPr="00FD31DE">
              <w:rPr>
                <w:sz w:val="24"/>
                <w:szCs w:val="24"/>
                <w:lang w:val="en-US" w:eastAsia="en-US"/>
              </w:rPr>
              <w:t>Taikymosi tinklelis:</w:t>
            </w:r>
          </w:p>
        </w:tc>
        <w:tc>
          <w:tcPr>
            <w:tcW w:w="4394" w:type="dxa"/>
          </w:tcPr>
          <w:p w14:paraId="129CE42B" w14:textId="2DD7FD9C" w:rsidR="000F5CA9" w:rsidRPr="00F60C3D" w:rsidRDefault="000F5CA9" w:rsidP="000F5CA9">
            <w:pPr>
              <w:autoSpaceDE w:val="0"/>
              <w:jc w:val="center"/>
              <w:textAlignment w:val="baseline"/>
              <w:rPr>
                <w:rFonts w:eastAsia="Times New Roman"/>
                <w:i/>
                <w:color w:val="00B050"/>
                <w:sz w:val="24"/>
                <w:szCs w:val="24"/>
              </w:rPr>
            </w:pPr>
          </w:p>
        </w:tc>
        <w:tc>
          <w:tcPr>
            <w:tcW w:w="3402" w:type="dxa"/>
          </w:tcPr>
          <w:p w14:paraId="27EA1259" w14:textId="77777777" w:rsidR="000F5CA9" w:rsidRPr="00931F7B" w:rsidRDefault="000F5CA9" w:rsidP="000F5CA9">
            <w:pPr>
              <w:autoSpaceDE w:val="0"/>
              <w:jc w:val="center"/>
              <w:textAlignment w:val="baseline"/>
              <w:rPr>
                <w:rFonts w:eastAsia="Times New Roman"/>
                <w:b/>
                <w:sz w:val="24"/>
                <w:szCs w:val="24"/>
              </w:rPr>
            </w:pPr>
          </w:p>
        </w:tc>
      </w:tr>
      <w:tr w:rsidR="00C3524E" w:rsidRPr="00931F7B" w14:paraId="26170B14" w14:textId="77777777" w:rsidTr="00C3524E">
        <w:tc>
          <w:tcPr>
            <w:tcW w:w="851" w:type="dxa"/>
          </w:tcPr>
          <w:p w14:paraId="5650C35D" w14:textId="72A28F6E" w:rsidR="00C3524E" w:rsidRDefault="00C3524E" w:rsidP="00C3524E">
            <w:pPr>
              <w:spacing w:before="120"/>
              <w:jc w:val="center"/>
              <w:rPr>
                <w:rFonts w:eastAsia="Times New Roman"/>
                <w:sz w:val="24"/>
                <w:szCs w:val="24"/>
              </w:rPr>
            </w:pPr>
            <w:r>
              <w:rPr>
                <w:rFonts w:eastAsia="Times New Roman"/>
                <w:sz w:val="24"/>
                <w:szCs w:val="24"/>
              </w:rPr>
              <w:lastRenderedPageBreak/>
              <w:t>2.23.1</w:t>
            </w:r>
          </w:p>
        </w:tc>
        <w:tc>
          <w:tcPr>
            <w:tcW w:w="4678" w:type="dxa"/>
          </w:tcPr>
          <w:p w14:paraId="7363B11B" w14:textId="61D25568" w:rsidR="00C3524E" w:rsidRPr="00FD31DE" w:rsidRDefault="00C3524E" w:rsidP="00C3524E">
            <w:pPr>
              <w:rPr>
                <w:sz w:val="24"/>
                <w:szCs w:val="24"/>
              </w:rPr>
            </w:pPr>
            <w:r>
              <w:rPr>
                <w:sz w:val="24"/>
                <w:szCs w:val="24"/>
              </w:rPr>
              <w:t>T</w:t>
            </w:r>
            <w:r w:rsidRPr="00461E6C">
              <w:rPr>
                <w:sz w:val="24"/>
                <w:szCs w:val="24"/>
              </w:rPr>
              <w:t>aktinis MRAD, eglutės tipo (angl. tree type; Chrismas tree reticle;grid reticle arba hybrid reticle), pvz., SKMR4, SKMR4+, TREMOR3, TREMOR5, PR2-MIL arba lygiavertis;</w:t>
            </w:r>
          </w:p>
        </w:tc>
        <w:tc>
          <w:tcPr>
            <w:tcW w:w="4394" w:type="dxa"/>
          </w:tcPr>
          <w:p w14:paraId="620621CF" w14:textId="77777777" w:rsidR="00823A1E" w:rsidRPr="00B77A12" w:rsidRDefault="00823A1E" w:rsidP="00823A1E">
            <w:pPr>
              <w:autoSpaceDE w:val="0"/>
              <w:jc w:val="center"/>
              <w:textAlignment w:val="baseline"/>
              <w:rPr>
                <w:rFonts w:eastAsia="Times New Roman"/>
                <w:i/>
                <w:sz w:val="24"/>
                <w:szCs w:val="24"/>
              </w:rPr>
            </w:pPr>
            <w:r w:rsidRPr="00594EC0">
              <w:rPr>
                <w:rFonts w:eastAsia="Times New Roman"/>
                <w:i/>
                <w:sz w:val="24"/>
                <w:szCs w:val="24"/>
              </w:rPr>
              <w:t>TAIP/NE</w:t>
            </w:r>
          </w:p>
          <w:p w14:paraId="528E4F58" w14:textId="66CA2683" w:rsidR="00C3524E" w:rsidRPr="00F60C3D" w:rsidRDefault="00C3524E" w:rsidP="00C3524E">
            <w:pPr>
              <w:autoSpaceDE w:val="0"/>
              <w:jc w:val="center"/>
              <w:textAlignment w:val="baseline"/>
              <w:rPr>
                <w:rFonts w:eastAsia="Times New Roman"/>
                <w:i/>
                <w:color w:val="00B050"/>
                <w:sz w:val="24"/>
                <w:szCs w:val="24"/>
              </w:rPr>
            </w:pPr>
            <w:r>
              <w:rPr>
                <w:rFonts w:eastAsia="Times New Roman"/>
                <w:i/>
                <w:sz w:val="24"/>
                <w:szCs w:val="24"/>
              </w:rPr>
              <w:t xml:space="preserve">MRAD:____ </w:t>
            </w:r>
            <w:r w:rsidRPr="00F60C3D">
              <w:rPr>
                <w:rFonts w:eastAsia="Times New Roman"/>
                <w:i/>
                <w:sz w:val="24"/>
                <w:szCs w:val="24"/>
              </w:rPr>
              <w:t xml:space="preserve">; </w:t>
            </w:r>
          </w:p>
        </w:tc>
        <w:tc>
          <w:tcPr>
            <w:tcW w:w="3402" w:type="dxa"/>
          </w:tcPr>
          <w:p w14:paraId="3886CA98" w14:textId="130CB9C8" w:rsidR="00C3524E" w:rsidRPr="00931F7B" w:rsidRDefault="009A7D88" w:rsidP="00C3524E">
            <w:pPr>
              <w:autoSpaceDE w:val="0"/>
              <w:jc w:val="center"/>
              <w:textAlignment w:val="baseline"/>
              <w:rPr>
                <w:rFonts w:eastAsia="Times New Roman"/>
                <w:b/>
                <w:sz w:val="24"/>
                <w:szCs w:val="24"/>
              </w:rPr>
            </w:pPr>
            <w:r w:rsidRPr="00931F7B">
              <w:rPr>
                <w:i/>
                <w:sz w:val="24"/>
                <w:szCs w:val="24"/>
              </w:rPr>
              <w:t xml:space="preserve">Nuoroda į informacijos šaltinį </w:t>
            </w:r>
          </w:p>
        </w:tc>
      </w:tr>
      <w:tr w:rsidR="00C3524E" w:rsidRPr="00962AD2" w14:paraId="0B1EF019" w14:textId="1234C4DC" w:rsidTr="00C3524E">
        <w:tc>
          <w:tcPr>
            <w:tcW w:w="851" w:type="dxa"/>
          </w:tcPr>
          <w:p w14:paraId="76A509A0" w14:textId="3068757A" w:rsidR="00C3524E" w:rsidRPr="00F60C3D" w:rsidRDefault="00C3524E" w:rsidP="00C3524E">
            <w:pPr>
              <w:spacing w:before="120"/>
              <w:rPr>
                <w:rFonts w:eastAsia="Times New Roman"/>
                <w:sz w:val="24"/>
                <w:szCs w:val="24"/>
              </w:rPr>
            </w:pPr>
            <w:r>
              <w:rPr>
                <w:rFonts w:eastAsia="Times New Roman"/>
                <w:sz w:val="24"/>
                <w:szCs w:val="24"/>
              </w:rPr>
              <w:t xml:space="preserve">  2.23.2</w:t>
            </w:r>
          </w:p>
        </w:tc>
        <w:tc>
          <w:tcPr>
            <w:tcW w:w="4678" w:type="dxa"/>
          </w:tcPr>
          <w:p w14:paraId="60033BD2" w14:textId="77777777" w:rsidR="00C3524E" w:rsidRPr="00461E6C" w:rsidRDefault="00C3524E" w:rsidP="00C3524E">
            <w:pPr>
              <w:rPr>
                <w:sz w:val="24"/>
                <w:szCs w:val="24"/>
              </w:rPr>
            </w:pPr>
            <w:r w:rsidRPr="00461E6C">
              <w:rPr>
                <w:sz w:val="24"/>
                <w:szCs w:val="24"/>
              </w:rPr>
              <w:t>Taikikio tinklelis turi būti priekinėje židinio plokštumoje (angl. First Focal Plane, FFP),</w:t>
            </w:r>
          </w:p>
          <w:p w14:paraId="346F46BF" w14:textId="771ACFD0" w:rsidR="00C3524E" w:rsidRPr="00F60C3D" w:rsidRDefault="00C3524E" w:rsidP="00C3524E">
            <w:pPr>
              <w:rPr>
                <w:rFonts w:eastAsia="Times New Roman"/>
                <w:sz w:val="24"/>
                <w:szCs w:val="24"/>
              </w:rPr>
            </w:pPr>
            <w:r w:rsidRPr="00461E6C">
              <w:rPr>
                <w:sz w:val="24"/>
                <w:szCs w:val="24"/>
              </w:rPr>
              <w:t>užtikrinant, kad tinklelio dydis keičiasi proporcingai optinio didinimo pokyčiui.</w:t>
            </w:r>
          </w:p>
        </w:tc>
        <w:tc>
          <w:tcPr>
            <w:tcW w:w="4394" w:type="dxa"/>
          </w:tcPr>
          <w:p w14:paraId="204BDEBD" w14:textId="77777777" w:rsidR="00823A1E" w:rsidRPr="00B77A12" w:rsidRDefault="00823A1E" w:rsidP="00823A1E">
            <w:pPr>
              <w:autoSpaceDE w:val="0"/>
              <w:jc w:val="center"/>
              <w:textAlignment w:val="baseline"/>
              <w:rPr>
                <w:rFonts w:eastAsia="Times New Roman"/>
                <w:i/>
                <w:sz w:val="24"/>
                <w:szCs w:val="24"/>
              </w:rPr>
            </w:pPr>
            <w:r w:rsidRPr="00594EC0">
              <w:rPr>
                <w:rFonts w:eastAsia="Times New Roman"/>
                <w:i/>
                <w:sz w:val="24"/>
                <w:szCs w:val="24"/>
              </w:rPr>
              <w:t>TAIP/NE</w:t>
            </w:r>
          </w:p>
          <w:p w14:paraId="5AA34750" w14:textId="77777777" w:rsidR="00C3524E" w:rsidRPr="006531E4" w:rsidRDefault="00C3524E" w:rsidP="00C3524E">
            <w:pPr>
              <w:snapToGrid w:val="0"/>
              <w:jc w:val="center"/>
              <w:rPr>
                <w:i/>
                <w:sz w:val="24"/>
                <w:szCs w:val="24"/>
              </w:rPr>
            </w:pPr>
            <w:r w:rsidRPr="006531E4">
              <w:rPr>
                <w:i/>
                <w:sz w:val="24"/>
                <w:szCs w:val="24"/>
              </w:rPr>
              <w:t>Gamintojo techniniai dokumentai patvirtinantys atitiktį reikalavimui</w:t>
            </w:r>
          </w:p>
          <w:p w14:paraId="2BF9DE89" w14:textId="4D2E2A69" w:rsidR="00C3524E" w:rsidRPr="00F60C3D" w:rsidRDefault="00C3524E" w:rsidP="00931F7B">
            <w:pPr>
              <w:snapToGrid w:val="0"/>
              <w:jc w:val="center"/>
              <w:rPr>
                <w:rFonts w:eastAsia="Times New Roman"/>
                <w:i/>
                <w:color w:val="00B050"/>
                <w:sz w:val="24"/>
                <w:szCs w:val="24"/>
              </w:rPr>
            </w:pPr>
          </w:p>
        </w:tc>
        <w:tc>
          <w:tcPr>
            <w:tcW w:w="3402" w:type="dxa"/>
          </w:tcPr>
          <w:p w14:paraId="2BDAFCBF" w14:textId="1696D572" w:rsidR="00C3524E" w:rsidRPr="00931F7B" w:rsidRDefault="009A7D88" w:rsidP="00C3524E">
            <w:pPr>
              <w:autoSpaceDE w:val="0"/>
              <w:jc w:val="center"/>
              <w:textAlignment w:val="baseline"/>
              <w:rPr>
                <w:rFonts w:eastAsia="Times New Roman"/>
                <w:i/>
                <w:sz w:val="24"/>
                <w:szCs w:val="24"/>
              </w:rPr>
            </w:pPr>
            <w:r w:rsidRPr="00931F7B">
              <w:rPr>
                <w:rFonts w:eastAsia="Times New Roman"/>
                <w:i/>
                <w:sz w:val="24"/>
                <w:szCs w:val="24"/>
              </w:rPr>
              <w:t>Nuoroda į informacijos šaltinį</w:t>
            </w:r>
          </w:p>
        </w:tc>
      </w:tr>
      <w:tr w:rsidR="00C3524E" w:rsidRPr="00403674" w14:paraId="0BA83A84" w14:textId="77777777" w:rsidTr="00C3524E">
        <w:tc>
          <w:tcPr>
            <w:tcW w:w="851" w:type="dxa"/>
          </w:tcPr>
          <w:p w14:paraId="68BDD258" w14:textId="7FADCF3E" w:rsidR="00C3524E" w:rsidRDefault="00C3524E" w:rsidP="00C3524E">
            <w:pPr>
              <w:spacing w:before="120"/>
              <w:jc w:val="center"/>
              <w:rPr>
                <w:rFonts w:eastAsia="Times New Roman"/>
                <w:sz w:val="24"/>
                <w:szCs w:val="24"/>
              </w:rPr>
            </w:pPr>
            <w:r w:rsidRPr="00461E6C">
              <w:rPr>
                <w:sz w:val="24"/>
                <w:szCs w:val="24"/>
              </w:rPr>
              <w:t>2.24</w:t>
            </w:r>
          </w:p>
        </w:tc>
        <w:tc>
          <w:tcPr>
            <w:tcW w:w="4678" w:type="dxa"/>
          </w:tcPr>
          <w:p w14:paraId="513AF0BA" w14:textId="77777777" w:rsidR="00C3524E" w:rsidRPr="00461E6C" w:rsidRDefault="00C3524E" w:rsidP="00C3524E">
            <w:pPr>
              <w:rPr>
                <w:sz w:val="24"/>
                <w:szCs w:val="24"/>
              </w:rPr>
            </w:pPr>
            <w:r w:rsidRPr="00461E6C">
              <w:rPr>
                <w:sz w:val="24"/>
                <w:szCs w:val="24"/>
              </w:rPr>
              <w:t>Taikiklio tvirtinimo kronšteinas turi būti monobloko tipo (angl. one-piece monoblock scope</w:t>
            </w:r>
            <w:r>
              <w:rPr>
                <w:sz w:val="24"/>
                <w:szCs w:val="24"/>
              </w:rPr>
              <w:t xml:space="preserve"> </w:t>
            </w:r>
            <w:r w:rsidRPr="00461E6C">
              <w:rPr>
                <w:sz w:val="24"/>
                <w:szCs w:val="24"/>
              </w:rPr>
              <w:t>mount), pagamintas iš vieno vientiso korpuso su integruotais žiedais optiniam taikikliui tvirtinti. Dviejų</w:t>
            </w:r>
            <w:r>
              <w:rPr>
                <w:sz w:val="24"/>
                <w:szCs w:val="24"/>
              </w:rPr>
              <w:t xml:space="preserve"> </w:t>
            </w:r>
            <w:r w:rsidRPr="00461E6C">
              <w:rPr>
                <w:sz w:val="24"/>
                <w:szCs w:val="24"/>
              </w:rPr>
              <w:t xml:space="preserve">dalių žiedų (angl. two-piece rings) konstrukcija neleidžiama. </w:t>
            </w:r>
            <w:r>
              <w:rPr>
                <w:sz w:val="24"/>
                <w:szCs w:val="24"/>
              </w:rPr>
              <w:t>K</w:t>
            </w:r>
            <w:r w:rsidRPr="00461E6C">
              <w:rPr>
                <w:sz w:val="24"/>
                <w:szCs w:val="24"/>
              </w:rPr>
              <w:t>ronšteinas turi būti skirtas montuoti prie</w:t>
            </w:r>
          </w:p>
          <w:p w14:paraId="5D31F9BE" w14:textId="77777777" w:rsidR="00C3524E" w:rsidRDefault="00C3524E" w:rsidP="00C3524E">
            <w:pPr>
              <w:rPr>
                <w:sz w:val="24"/>
                <w:szCs w:val="24"/>
              </w:rPr>
            </w:pPr>
            <w:r w:rsidRPr="00461E6C">
              <w:rPr>
                <w:sz w:val="24"/>
                <w:szCs w:val="24"/>
              </w:rPr>
              <w:t>MIL-STD-1913 (Picatinny) / STANAG 4694 NATO bėgio.</w:t>
            </w:r>
            <w:r>
              <w:rPr>
                <w:sz w:val="24"/>
                <w:szCs w:val="24"/>
              </w:rPr>
              <w:t xml:space="preserve"> </w:t>
            </w:r>
          </w:p>
          <w:p w14:paraId="553B79F2" w14:textId="6146D69F" w:rsidR="00C3524E" w:rsidRDefault="00C3524E" w:rsidP="00C3524E">
            <w:pPr>
              <w:rPr>
                <w:sz w:val="24"/>
                <w:szCs w:val="24"/>
              </w:rPr>
            </w:pPr>
            <w:r w:rsidRPr="00461E6C">
              <w:rPr>
                <w:sz w:val="24"/>
                <w:szCs w:val="24"/>
              </w:rPr>
              <w:t>Kronšteinas turi būti tvirtinamas prie bėgio varžtais, užtikrinančiais patikimą ir stabilų optinio taikiklio</w:t>
            </w:r>
            <w:r>
              <w:rPr>
                <w:sz w:val="24"/>
                <w:szCs w:val="24"/>
              </w:rPr>
              <w:t xml:space="preserve"> </w:t>
            </w:r>
            <w:r w:rsidRPr="00461E6C">
              <w:rPr>
                <w:sz w:val="24"/>
                <w:szCs w:val="24"/>
              </w:rPr>
              <w:t>fiksavimą šaudymo metu. Kronšteino svoris turi būti ne didesnis kaip 300 g. Kronšteino posvyrio</w:t>
            </w:r>
            <w:r>
              <w:rPr>
                <w:sz w:val="24"/>
                <w:szCs w:val="24"/>
              </w:rPr>
              <w:t xml:space="preserve"> </w:t>
            </w:r>
            <w:r w:rsidRPr="00461E6C">
              <w:rPr>
                <w:sz w:val="24"/>
                <w:szCs w:val="24"/>
              </w:rPr>
              <w:t>kampas turi būti ne didesnis kaip 20 MOA±1 MOA</w:t>
            </w:r>
          </w:p>
        </w:tc>
        <w:tc>
          <w:tcPr>
            <w:tcW w:w="4394" w:type="dxa"/>
          </w:tcPr>
          <w:p w14:paraId="19ACB8A7" w14:textId="77777777" w:rsidR="00823A1E" w:rsidRPr="00B77A12" w:rsidRDefault="00823A1E" w:rsidP="00823A1E">
            <w:pPr>
              <w:autoSpaceDE w:val="0"/>
              <w:jc w:val="center"/>
              <w:textAlignment w:val="baseline"/>
              <w:rPr>
                <w:rFonts w:eastAsia="Times New Roman"/>
                <w:i/>
                <w:sz w:val="24"/>
                <w:szCs w:val="24"/>
              </w:rPr>
            </w:pPr>
            <w:r w:rsidRPr="00594EC0">
              <w:rPr>
                <w:rFonts w:eastAsia="Times New Roman"/>
                <w:i/>
                <w:sz w:val="24"/>
                <w:szCs w:val="24"/>
              </w:rPr>
              <w:t>TAIP/NE</w:t>
            </w:r>
          </w:p>
          <w:p w14:paraId="75A4817A" w14:textId="77777777" w:rsidR="00C3524E" w:rsidRPr="006531E4" w:rsidRDefault="00C3524E" w:rsidP="00C3524E">
            <w:pPr>
              <w:snapToGrid w:val="0"/>
              <w:jc w:val="center"/>
              <w:rPr>
                <w:i/>
                <w:sz w:val="24"/>
                <w:szCs w:val="24"/>
              </w:rPr>
            </w:pPr>
            <w:r w:rsidRPr="006531E4">
              <w:rPr>
                <w:i/>
                <w:sz w:val="24"/>
                <w:szCs w:val="24"/>
              </w:rPr>
              <w:t>Gamintojo techniniai dokumentai patvirtinantys atitiktį reikalavimui</w:t>
            </w:r>
          </w:p>
          <w:p w14:paraId="65C21C0B" w14:textId="77777777" w:rsidR="00C3524E" w:rsidRPr="00F60C3D" w:rsidRDefault="00C3524E" w:rsidP="009A7D88">
            <w:pPr>
              <w:snapToGrid w:val="0"/>
              <w:jc w:val="center"/>
              <w:rPr>
                <w:i/>
                <w:sz w:val="24"/>
                <w:szCs w:val="24"/>
              </w:rPr>
            </w:pPr>
          </w:p>
        </w:tc>
        <w:tc>
          <w:tcPr>
            <w:tcW w:w="3402" w:type="dxa"/>
          </w:tcPr>
          <w:p w14:paraId="696AA6A1" w14:textId="77777777" w:rsidR="009A7D88" w:rsidRPr="00931F7B" w:rsidRDefault="009A7D88" w:rsidP="009A7D88">
            <w:pPr>
              <w:snapToGrid w:val="0"/>
              <w:jc w:val="center"/>
              <w:rPr>
                <w:i/>
                <w:sz w:val="24"/>
                <w:szCs w:val="24"/>
              </w:rPr>
            </w:pPr>
            <w:r w:rsidRPr="00931F7B">
              <w:rPr>
                <w:i/>
                <w:sz w:val="24"/>
                <w:szCs w:val="24"/>
              </w:rPr>
              <w:t>Nuoroda į informacijos šaltinį</w:t>
            </w:r>
          </w:p>
          <w:p w14:paraId="62BAB7BF" w14:textId="77777777" w:rsidR="00C3524E" w:rsidRPr="00931F7B" w:rsidRDefault="00C3524E" w:rsidP="00C3524E">
            <w:pPr>
              <w:autoSpaceDE w:val="0"/>
              <w:jc w:val="center"/>
              <w:textAlignment w:val="baseline"/>
              <w:rPr>
                <w:rFonts w:eastAsia="Times New Roman"/>
                <w:b/>
                <w:sz w:val="24"/>
                <w:szCs w:val="24"/>
              </w:rPr>
            </w:pPr>
          </w:p>
        </w:tc>
      </w:tr>
      <w:tr w:rsidR="00C3524E" w:rsidRPr="00F60C3D" w14:paraId="04837DD3" w14:textId="3F50D10E" w:rsidTr="00C3524E">
        <w:tc>
          <w:tcPr>
            <w:tcW w:w="851" w:type="dxa"/>
          </w:tcPr>
          <w:p w14:paraId="77B0B015" w14:textId="2085CD40" w:rsidR="00C3524E" w:rsidRPr="00F60C3D" w:rsidRDefault="00C3524E" w:rsidP="00C3524E">
            <w:pPr>
              <w:spacing w:before="120"/>
              <w:jc w:val="center"/>
              <w:rPr>
                <w:rFonts w:eastAsia="Times New Roman"/>
                <w:sz w:val="24"/>
                <w:szCs w:val="24"/>
              </w:rPr>
            </w:pPr>
            <w:r>
              <w:rPr>
                <w:rFonts w:eastAsia="Times New Roman"/>
                <w:sz w:val="24"/>
                <w:szCs w:val="24"/>
              </w:rPr>
              <w:t>2.25</w:t>
            </w:r>
          </w:p>
        </w:tc>
        <w:tc>
          <w:tcPr>
            <w:tcW w:w="4678" w:type="dxa"/>
          </w:tcPr>
          <w:p w14:paraId="505FFF5A" w14:textId="29948303" w:rsidR="00C3524E" w:rsidRPr="00F60C3D" w:rsidRDefault="00C3524E" w:rsidP="00C3524E">
            <w:pPr>
              <w:rPr>
                <w:rFonts w:eastAsia="Times New Roman"/>
                <w:sz w:val="24"/>
                <w:szCs w:val="24"/>
              </w:rPr>
            </w:pPr>
            <w:r w:rsidRPr="00461E6C">
              <w:rPr>
                <w:sz w:val="24"/>
                <w:szCs w:val="24"/>
              </w:rPr>
              <w:t>Monobloko konstrukcija turi turėti skersinį fiksavimo kaištį (angl. recoil lug), kuris įsiremia į bėgio lizdą ir apsaugo kronšteiną nuo poslinkio dėl ginklo atatrankos.</w:t>
            </w:r>
          </w:p>
        </w:tc>
        <w:tc>
          <w:tcPr>
            <w:tcW w:w="4394" w:type="dxa"/>
          </w:tcPr>
          <w:p w14:paraId="123496CB" w14:textId="77777777" w:rsidR="00823A1E" w:rsidRPr="00B77A12" w:rsidRDefault="00823A1E" w:rsidP="00823A1E">
            <w:pPr>
              <w:autoSpaceDE w:val="0"/>
              <w:jc w:val="center"/>
              <w:textAlignment w:val="baseline"/>
              <w:rPr>
                <w:rFonts w:eastAsia="Times New Roman"/>
                <w:i/>
                <w:sz w:val="24"/>
                <w:szCs w:val="24"/>
              </w:rPr>
            </w:pPr>
            <w:r w:rsidRPr="00594EC0">
              <w:rPr>
                <w:rFonts w:eastAsia="Times New Roman"/>
                <w:i/>
                <w:sz w:val="24"/>
                <w:szCs w:val="24"/>
              </w:rPr>
              <w:t>TAIP/NE</w:t>
            </w:r>
          </w:p>
          <w:p w14:paraId="4172E08F" w14:textId="77777777" w:rsidR="00C3524E" w:rsidRPr="006531E4" w:rsidRDefault="00C3524E" w:rsidP="00C3524E">
            <w:pPr>
              <w:snapToGrid w:val="0"/>
              <w:jc w:val="center"/>
              <w:rPr>
                <w:i/>
                <w:sz w:val="24"/>
                <w:szCs w:val="24"/>
              </w:rPr>
            </w:pPr>
            <w:r w:rsidRPr="006531E4">
              <w:rPr>
                <w:i/>
                <w:sz w:val="24"/>
                <w:szCs w:val="24"/>
              </w:rPr>
              <w:t>Gamintojo techniniai dokumentai patvirtinantys atitiktį reikalavimui</w:t>
            </w:r>
          </w:p>
          <w:p w14:paraId="0DD404ED" w14:textId="77777777" w:rsidR="00C3524E" w:rsidRPr="00F60C3D" w:rsidRDefault="00C3524E" w:rsidP="00931F7B">
            <w:pPr>
              <w:snapToGrid w:val="0"/>
              <w:jc w:val="center"/>
              <w:rPr>
                <w:rFonts w:eastAsia="Times New Roman"/>
                <w:i/>
                <w:color w:val="00B050"/>
                <w:sz w:val="24"/>
                <w:szCs w:val="24"/>
              </w:rPr>
            </w:pPr>
          </w:p>
        </w:tc>
        <w:tc>
          <w:tcPr>
            <w:tcW w:w="3402" w:type="dxa"/>
          </w:tcPr>
          <w:p w14:paraId="3B874CD1" w14:textId="77777777" w:rsidR="009A7D88" w:rsidRPr="00931F7B" w:rsidRDefault="009A7D88" w:rsidP="009A7D88">
            <w:pPr>
              <w:snapToGrid w:val="0"/>
              <w:jc w:val="center"/>
              <w:rPr>
                <w:i/>
                <w:sz w:val="24"/>
                <w:szCs w:val="24"/>
              </w:rPr>
            </w:pPr>
            <w:r w:rsidRPr="00931F7B">
              <w:rPr>
                <w:i/>
                <w:sz w:val="24"/>
                <w:szCs w:val="24"/>
              </w:rPr>
              <w:t>Nuoroda į informacijos šaltinį</w:t>
            </w:r>
          </w:p>
          <w:p w14:paraId="19CDBAC9" w14:textId="77777777" w:rsidR="00C3524E" w:rsidRPr="00931F7B" w:rsidRDefault="00C3524E" w:rsidP="00C3524E">
            <w:pPr>
              <w:autoSpaceDE w:val="0"/>
              <w:jc w:val="center"/>
              <w:textAlignment w:val="baseline"/>
              <w:rPr>
                <w:rFonts w:eastAsia="Times New Roman"/>
                <w:b/>
                <w:sz w:val="24"/>
                <w:szCs w:val="24"/>
              </w:rPr>
            </w:pPr>
          </w:p>
        </w:tc>
      </w:tr>
      <w:tr w:rsidR="00C3524E" w:rsidRPr="00F60C3D" w14:paraId="46A74D44" w14:textId="7431FC76" w:rsidTr="00C3524E">
        <w:tc>
          <w:tcPr>
            <w:tcW w:w="851" w:type="dxa"/>
          </w:tcPr>
          <w:p w14:paraId="2D2958B3" w14:textId="293AE712" w:rsidR="00C3524E" w:rsidRPr="00F60C3D" w:rsidRDefault="00C3524E" w:rsidP="00C3524E">
            <w:pPr>
              <w:spacing w:before="120"/>
              <w:jc w:val="center"/>
              <w:rPr>
                <w:rFonts w:eastAsia="Times New Roman"/>
                <w:sz w:val="24"/>
                <w:szCs w:val="24"/>
              </w:rPr>
            </w:pPr>
            <w:r w:rsidRPr="00461E6C">
              <w:rPr>
                <w:sz w:val="24"/>
                <w:szCs w:val="24"/>
              </w:rPr>
              <w:t>2.26.</w:t>
            </w:r>
          </w:p>
        </w:tc>
        <w:tc>
          <w:tcPr>
            <w:tcW w:w="4678" w:type="dxa"/>
          </w:tcPr>
          <w:p w14:paraId="5D819BA9" w14:textId="77777777" w:rsidR="00C3524E" w:rsidRPr="00461E6C" w:rsidRDefault="00C3524E" w:rsidP="00C3524E">
            <w:pPr>
              <w:rPr>
                <w:sz w:val="24"/>
                <w:szCs w:val="24"/>
              </w:rPr>
            </w:pPr>
            <w:r w:rsidRPr="00461E6C">
              <w:rPr>
                <w:sz w:val="24"/>
                <w:szCs w:val="24"/>
              </w:rPr>
              <w:t>Monobloko žiedų vidinis skersmuo turi atitikti siūlomo optinio taikiklio pagrindinio vamzdžio</w:t>
            </w:r>
          </w:p>
          <w:p w14:paraId="263C90A3" w14:textId="503D8620" w:rsidR="00C3524E" w:rsidRPr="00F60C3D" w:rsidRDefault="00C3524E" w:rsidP="00C3524E">
            <w:pPr>
              <w:rPr>
                <w:rFonts w:eastAsia="Times New Roman"/>
                <w:sz w:val="24"/>
                <w:szCs w:val="24"/>
              </w:rPr>
            </w:pPr>
            <w:r w:rsidRPr="00461E6C">
              <w:rPr>
                <w:sz w:val="24"/>
                <w:szCs w:val="24"/>
              </w:rPr>
              <w:t>skersmenį. Užtikrinti taikiklio korpuso tolygų suspaudymą</w:t>
            </w:r>
          </w:p>
        </w:tc>
        <w:tc>
          <w:tcPr>
            <w:tcW w:w="4394" w:type="dxa"/>
          </w:tcPr>
          <w:p w14:paraId="06899F19" w14:textId="77777777" w:rsidR="00823A1E" w:rsidRPr="00B77A12" w:rsidRDefault="00823A1E" w:rsidP="00823A1E">
            <w:pPr>
              <w:autoSpaceDE w:val="0"/>
              <w:jc w:val="center"/>
              <w:textAlignment w:val="baseline"/>
              <w:rPr>
                <w:rFonts w:eastAsia="Times New Roman"/>
                <w:i/>
                <w:sz w:val="24"/>
                <w:szCs w:val="24"/>
              </w:rPr>
            </w:pPr>
            <w:r w:rsidRPr="00594EC0">
              <w:rPr>
                <w:rFonts w:eastAsia="Times New Roman"/>
                <w:i/>
                <w:sz w:val="24"/>
                <w:szCs w:val="24"/>
              </w:rPr>
              <w:t>TAIP/NE</w:t>
            </w:r>
          </w:p>
          <w:p w14:paraId="634F4A65" w14:textId="77777777" w:rsidR="00C3524E" w:rsidRPr="006531E4" w:rsidRDefault="00C3524E" w:rsidP="00C3524E">
            <w:pPr>
              <w:snapToGrid w:val="0"/>
              <w:jc w:val="center"/>
              <w:rPr>
                <w:i/>
                <w:sz w:val="24"/>
                <w:szCs w:val="24"/>
              </w:rPr>
            </w:pPr>
            <w:r w:rsidRPr="006531E4">
              <w:rPr>
                <w:i/>
                <w:sz w:val="24"/>
                <w:szCs w:val="24"/>
              </w:rPr>
              <w:t>Gamintojo techniniai dokumentai patvirtinantys atitiktį reikalavimui</w:t>
            </w:r>
          </w:p>
          <w:p w14:paraId="73E5FD8C" w14:textId="02B8ECBC" w:rsidR="00C3524E" w:rsidRPr="00FA0303" w:rsidRDefault="00C3524E" w:rsidP="00C3524E">
            <w:pPr>
              <w:snapToGrid w:val="0"/>
              <w:jc w:val="center"/>
              <w:rPr>
                <w:i/>
                <w:sz w:val="24"/>
                <w:szCs w:val="24"/>
              </w:rPr>
            </w:pPr>
          </w:p>
          <w:p w14:paraId="7C858D3C" w14:textId="77777777" w:rsidR="00C3524E" w:rsidRPr="00F60C3D" w:rsidRDefault="00C3524E" w:rsidP="00C3524E">
            <w:pPr>
              <w:autoSpaceDE w:val="0"/>
              <w:jc w:val="center"/>
              <w:textAlignment w:val="baseline"/>
              <w:rPr>
                <w:rFonts w:eastAsia="Times New Roman"/>
                <w:i/>
                <w:color w:val="00B050"/>
                <w:sz w:val="24"/>
                <w:szCs w:val="24"/>
              </w:rPr>
            </w:pPr>
          </w:p>
        </w:tc>
        <w:tc>
          <w:tcPr>
            <w:tcW w:w="3402" w:type="dxa"/>
          </w:tcPr>
          <w:p w14:paraId="58EBEC7A" w14:textId="77777777" w:rsidR="009A7D88" w:rsidRPr="00931F7B" w:rsidRDefault="009A7D88" w:rsidP="009A7D88">
            <w:pPr>
              <w:snapToGrid w:val="0"/>
              <w:jc w:val="center"/>
              <w:rPr>
                <w:i/>
                <w:sz w:val="24"/>
                <w:szCs w:val="24"/>
              </w:rPr>
            </w:pPr>
            <w:r w:rsidRPr="00931F7B">
              <w:rPr>
                <w:i/>
                <w:sz w:val="24"/>
                <w:szCs w:val="24"/>
              </w:rPr>
              <w:t>Nuoroda į informacijos šaltinį</w:t>
            </w:r>
          </w:p>
          <w:p w14:paraId="2A8836B3" w14:textId="77777777" w:rsidR="00C3524E" w:rsidRPr="00931F7B" w:rsidRDefault="00C3524E" w:rsidP="00C3524E">
            <w:pPr>
              <w:autoSpaceDE w:val="0"/>
              <w:jc w:val="center"/>
              <w:textAlignment w:val="baseline"/>
              <w:rPr>
                <w:rFonts w:eastAsia="Times New Roman"/>
                <w:b/>
                <w:sz w:val="24"/>
                <w:szCs w:val="24"/>
              </w:rPr>
            </w:pPr>
          </w:p>
        </w:tc>
      </w:tr>
      <w:tr w:rsidR="00C3524E" w:rsidRPr="00F60C3D" w14:paraId="2CF2ED70" w14:textId="27634B58" w:rsidTr="00C3524E">
        <w:tc>
          <w:tcPr>
            <w:tcW w:w="851" w:type="dxa"/>
          </w:tcPr>
          <w:p w14:paraId="6EE3A99B" w14:textId="321B2124" w:rsidR="00C3524E" w:rsidRPr="00F60C3D" w:rsidRDefault="00C3524E" w:rsidP="00C3524E">
            <w:pPr>
              <w:spacing w:before="120"/>
              <w:jc w:val="center"/>
              <w:rPr>
                <w:rFonts w:eastAsia="Times New Roman"/>
                <w:sz w:val="24"/>
                <w:szCs w:val="24"/>
              </w:rPr>
            </w:pPr>
            <w:r w:rsidRPr="00461E6C">
              <w:rPr>
                <w:sz w:val="24"/>
                <w:szCs w:val="24"/>
              </w:rPr>
              <w:lastRenderedPageBreak/>
              <w:t>2.27</w:t>
            </w:r>
          </w:p>
        </w:tc>
        <w:tc>
          <w:tcPr>
            <w:tcW w:w="4678" w:type="dxa"/>
          </w:tcPr>
          <w:p w14:paraId="2EEE9CBD" w14:textId="593CE389" w:rsidR="00C3524E" w:rsidRPr="00F60C3D" w:rsidRDefault="00C3524E" w:rsidP="00C3524E">
            <w:pPr>
              <w:rPr>
                <w:rFonts w:eastAsia="Times New Roman"/>
                <w:sz w:val="24"/>
                <w:szCs w:val="24"/>
              </w:rPr>
            </w:pPr>
            <w:r w:rsidRPr="00461E6C">
              <w:rPr>
                <w:sz w:val="24"/>
                <w:szCs w:val="24"/>
              </w:rPr>
              <w:t>Taikiklio optinės ašies aukštis virš bėgio turi būti 38–39 mm.</w:t>
            </w:r>
          </w:p>
        </w:tc>
        <w:tc>
          <w:tcPr>
            <w:tcW w:w="4394" w:type="dxa"/>
          </w:tcPr>
          <w:p w14:paraId="68A94225" w14:textId="77777777" w:rsidR="00823A1E" w:rsidRPr="00B77A12" w:rsidRDefault="00823A1E" w:rsidP="00823A1E">
            <w:pPr>
              <w:autoSpaceDE w:val="0"/>
              <w:jc w:val="center"/>
              <w:textAlignment w:val="baseline"/>
              <w:rPr>
                <w:rFonts w:eastAsia="Times New Roman"/>
                <w:i/>
                <w:sz w:val="24"/>
                <w:szCs w:val="24"/>
              </w:rPr>
            </w:pPr>
            <w:r w:rsidRPr="00594EC0">
              <w:rPr>
                <w:rFonts w:eastAsia="Times New Roman"/>
                <w:i/>
                <w:sz w:val="24"/>
                <w:szCs w:val="24"/>
              </w:rPr>
              <w:t>TAIP/NE</w:t>
            </w:r>
          </w:p>
          <w:p w14:paraId="0FF1EC65" w14:textId="77777777" w:rsidR="00C3524E" w:rsidRPr="006531E4" w:rsidRDefault="00C3524E" w:rsidP="00C3524E">
            <w:pPr>
              <w:snapToGrid w:val="0"/>
              <w:jc w:val="center"/>
              <w:rPr>
                <w:i/>
                <w:sz w:val="24"/>
                <w:szCs w:val="24"/>
              </w:rPr>
            </w:pPr>
            <w:r w:rsidRPr="006531E4">
              <w:rPr>
                <w:i/>
                <w:sz w:val="24"/>
                <w:szCs w:val="24"/>
              </w:rPr>
              <w:t>Gamintojo techniniai dokumentai patvirtinantys atitiktį reikalavimui</w:t>
            </w:r>
          </w:p>
          <w:p w14:paraId="12FFDB33" w14:textId="0B5E88F8" w:rsidR="00C3524E" w:rsidRPr="00F60C3D" w:rsidRDefault="00C3524E" w:rsidP="00C3524E">
            <w:pPr>
              <w:snapToGrid w:val="0"/>
              <w:jc w:val="center"/>
              <w:rPr>
                <w:i/>
                <w:sz w:val="24"/>
                <w:szCs w:val="24"/>
              </w:rPr>
            </w:pPr>
          </w:p>
        </w:tc>
        <w:tc>
          <w:tcPr>
            <w:tcW w:w="3402" w:type="dxa"/>
          </w:tcPr>
          <w:p w14:paraId="6DDBD95D" w14:textId="77777777" w:rsidR="009A7D88" w:rsidRPr="00931F7B" w:rsidRDefault="009A7D88" w:rsidP="009A7D88">
            <w:pPr>
              <w:snapToGrid w:val="0"/>
              <w:jc w:val="center"/>
              <w:rPr>
                <w:i/>
                <w:sz w:val="24"/>
                <w:szCs w:val="24"/>
              </w:rPr>
            </w:pPr>
            <w:r w:rsidRPr="00931F7B">
              <w:rPr>
                <w:i/>
                <w:sz w:val="24"/>
                <w:szCs w:val="24"/>
              </w:rPr>
              <w:t>Nuoroda į informacijos šaltinį</w:t>
            </w:r>
          </w:p>
          <w:p w14:paraId="7C88F383" w14:textId="77777777" w:rsidR="00C3524E" w:rsidRPr="00931F7B" w:rsidRDefault="00C3524E" w:rsidP="00C3524E">
            <w:pPr>
              <w:autoSpaceDE w:val="0"/>
              <w:jc w:val="center"/>
              <w:textAlignment w:val="baseline"/>
              <w:rPr>
                <w:rFonts w:eastAsia="Times New Roman"/>
                <w:b/>
                <w:sz w:val="24"/>
                <w:szCs w:val="24"/>
              </w:rPr>
            </w:pPr>
          </w:p>
        </w:tc>
      </w:tr>
      <w:tr w:rsidR="00C3524E" w:rsidRPr="00403674" w14:paraId="6E83F311" w14:textId="7C699720" w:rsidTr="00C3524E">
        <w:tc>
          <w:tcPr>
            <w:tcW w:w="851" w:type="dxa"/>
          </w:tcPr>
          <w:p w14:paraId="31919882" w14:textId="6465FC58" w:rsidR="00C3524E" w:rsidRPr="00F60C3D" w:rsidRDefault="00C3524E" w:rsidP="00C3524E">
            <w:pPr>
              <w:spacing w:before="120"/>
              <w:jc w:val="center"/>
              <w:rPr>
                <w:rFonts w:eastAsia="Times New Roman"/>
                <w:sz w:val="24"/>
                <w:szCs w:val="24"/>
              </w:rPr>
            </w:pPr>
            <w:r>
              <w:rPr>
                <w:rFonts w:eastAsia="Times New Roman"/>
                <w:sz w:val="24"/>
                <w:szCs w:val="24"/>
              </w:rPr>
              <w:t>2.28</w:t>
            </w:r>
          </w:p>
        </w:tc>
        <w:tc>
          <w:tcPr>
            <w:tcW w:w="4678" w:type="dxa"/>
          </w:tcPr>
          <w:p w14:paraId="3994808E" w14:textId="48A3FE7E" w:rsidR="00C3524E" w:rsidRPr="00F60C3D" w:rsidRDefault="00C3524E" w:rsidP="00C3524E">
            <w:pPr>
              <w:rPr>
                <w:rFonts w:eastAsia="Times New Roman"/>
                <w:sz w:val="24"/>
                <w:szCs w:val="24"/>
              </w:rPr>
            </w:pPr>
            <w:r w:rsidRPr="00461E6C">
              <w:rPr>
                <w:sz w:val="24"/>
                <w:szCs w:val="24"/>
              </w:rPr>
              <w:t xml:space="preserve">Atstumas nuo okuliaro iki akies (angl. eye relief) turi būti ne mažesnis </w:t>
            </w:r>
            <w:r w:rsidRPr="004349E9">
              <w:rPr>
                <w:sz w:val="24"/>
                <w:szCs w:val="24"/>
              </w:rPr>
              <w:t>kaip 90 mm ir ne didesnis 100</w:t>
            </w:r>
            <w:r>
              <w:rPr>
                <w:sz w:val="24"/>
                <w:szCs w:val="24"/>
              </w:rPr>
              <w:t xml:space="preserve"> mm, </w:t>
            </w:r>
            <w:r w:rsidRPr="004349E9">
              <w:rPr>
                <w:rFonts w:eastAsiaTheme="minorHAnsi"/>
                <w:sz w:val="24"/>
                <w:szCs w:val="24"/>
                <w:lang w:eastAsia="en-US"/>
              </w:rPr>
              <w:t xml:space="preserve"> </w:t>
            </w:r>
            <w:r w:rsidRPr="004349E9">
              <w:rPr>
                <w:sz w:val="24"/>
                <w:szCs w:val="24"/>
              </w:rPr>
              <w:t>užtikrinant patogų ir saugų stebėjimą skirtingiems naudotojams.</w:t>
            </w:r>
          </w:p>
        </w:tc>
        <w:tc>
          <w:tcPr>
            <w:tcW w:w="4394" w:type="dxa"/>
          </w:tcPr>
          <w:p w14:paraId="405B6AE5" w14:textId="77777777" w:rsidR="00823A1E" w:rsidRPr="00B77A12" w:rsidRDefault="00823A1E" w:rsidP="00823A1E">
            <w:pPr>
              <w:autoSpaceDE w:val="0"/>
              <w:jc w:val="center"/>
              <w:textAlignment w:val="baseline"/>
              <w:rPr>
                <w:rFonts w:eastAsia="Times New Roman"/>
                <w:i/>
                <w:sz w:val="24"/>
                <w:szCs w:val="24"/>
              </w:rPr>
            </w:pPr>
            <w:r w:rsidRPr="00594EC0">
              <w:rPr>
                <w:rFonts w:eastAsia="Times New Roman"/>
                <w:i/>
                <w:sz w:val="24"/>
                <w:szCs w:val="24"/>
              </w:rPr>
              <w:t>TAIP/NE</w:t>
            </w:r>
          </w:p>
          <w:p w14:paraId="56670C2D" w14:textId="77777777" w:rsidR="00C3524E" w:rsidRPr="006531E4" w:rsidRDefault="00C3524E" w:rsidP="00C3524E">
            <w:pPr>
              <w:snapToGrid w:val="0"/>
              <w:jc w:val="center"/>
              <w:rPr>
                <w:i/>
                <w:sz w:val="24"/>
                <w:szCs w:val="24"/>
              </w:rPr>
            </w:pPr>
            <w:r w:rsidRPr="006531E4">
              <w:rPr>
                <w:i/>
                <w:sz w:val="24"/>
                <w:szCs w:val="24"/>
              </w:rPr>
              <w:t>Gamintojo techniniai dokumentai patvirtinantys atitiktį reikalavimui</w:t>
            </w:r>
          </w:p>
          <w:p w14:paraId="11148C73" w14:textId="44B94D11" w:rsidR="00C3524E" w:rsidRPr="00FA0303" w:rsidRDefault="00C3524E" w:rsidP="00C3524E">
            <w:pPr>
              <w:snapToGrid w:val="0"/>
              <w:jc w:val="center"/>
              <w:rPr>
                <w:i/>
                <w:sz w:val="24"/>
                <w:szCs w:val="24"/>
              </w:rPr>
            </w:pPr>
          </w:p>
        </w:tc>
        <w:tc>
          <w:tcPr>
            <w:tcW w:w="3402" w:type="dxa"/>
          </w:tcPr>
          <w:p w14:paraId="5C5CC87B" w14:textId="75C54D2A" w:rsidR="00C3524E" w:rsidRPr="00931F7B" w:rsidRDefault="009A7D88" w:rsidP="00C3524E">
            <w:pPr>
              <w:autoSpaceDE w:val="0"/>
              <w:jc w:val="center"/>
              <w:textAlignment w:val="baseline"/>
              <w:rPr>
                <w:rFonts w:eastAsia="Times New Roman"/>
                <w:b/>
                <w:sz w:val="24"/>
                <w:szCs w:val="24"/>
              </w:rPr>
            </w:pPr>
            <w:r w:rsidRPr="00931F7B">
              <w:rPr>
                <w:i/>
                <w:sz w:val="24"/>
                <w:szCs w:val="24"/>
              </w:rPr>
              <w:t>Nuoroda į informacijos šaltinį</w:t>
            </w:r>
          </w:p>
        </w:tc>
      </w:tr>
      <w:tr w:rsidR="00C3524E" w:rsidRPr="00F60C3D" w14:paraId="4ECD7E45" w14:textId="5F871797" w:rsidTr="00C3524E">
        <w:tc>
          <w:tcPr>
            <w:tcW w:w="851" w:type="dxa"/>
          </w:tcPr>
          <w:p w14:paraId="30CCEBE1" w14:textId="15AC8BA2" w:rsidR="00C3524E" w:rsidRPr="00F60C3D" w:rsidRDefault="00C3524E" w:rsidP="00C3524E">
            <w:pPr>
              <w:spacing w:before="120"/>
              <w:jc w:val="center"/>
              <w:rPr>
                <w:rFonts w:eastAsia="Times New Roman"/>
                <w:sz w:val="24"/>
                <w:szCs w:val="24"/>
              </w:rPr>
            </w:pPr>
            <w:r>
              <w:rPr>
                <w:rFonts w:eastAsia="Times New Roman"/>
                <w:sz w:val="24"/>
                <w:szCs w:val="24"/>
              </w:rPr>
              <w:t>2.29</w:t>
            </w:r>
          </w:p>
        </w:tc>
        <w:tc>
          <w:tcPr>
            <w:tcW w:w="4678" w:type="dxa"/>
          </w:tcPr>
          <w:p w14:paraId="4081EA95" w14:textId="3AD10CBA" w:rsidR="00C3524E" w:rsidRPr="004349E9" w:rsidRDefault="00C3524E" w:rsidP="00C3524E">
            <w:pPr>
              <w:rPr>
                <w:rFonts w:eastAsia="Times New Roman"/>
                <w:sz w:val="24"/>
                <w:szCs w:val="24"/>
              </w:rPr>
            </w:pPr>
            <w:r w:rsidRPr="00461E6C">
              <w:rPr>
                <w:sz w:val="24"/>
                <w:szCs w:val="24"/>
              </w:rPr>
              <w:t>Taikiklio horizontalus matymo lauko plotis turi būti ne mažesnis kaip 4 m naudojant minimalų</w:t>
            </w:r>
            <w:r>
              <w:rPr>
                <w:sz w:val="24"/>
                <w:szCs w:val="24"/>
              </w:rPr>
              <w:t xml:space="preserve"> </w:t>
            </w:r>
            <w:r w:rsidRPr="00461E6C">
              <w:rPr>
                <w:sz w:val="24"/>
                <w:szCs w:val="24"/>
              </w:rPr>
              <w:t>optinį didinimą ir ne mažesnis kaip 0,8 m naud</w:t>
            </w:r>
            <w:r>
              <w:rPr>
                <w:sz w:val="24"/>
                <w:szCs w:val="24"/>
              </w:rPr>
              <w:t>ojant maksimalų optinį didinimą (</w:t>
            </w:r>
            <w:r w:rsidRPr="00461E6C">
              <w:rPr>
                <w:sz w:val="24"/>
                <w:szCs w:val="24"/>
              </w:rPr>
              <w:t>matuojant 100 m</w:t>
            </w:r>
            <w:r>
              <w:rPr>
                <w:sz w:val="24"/>
                <w:szCs w:val="24"/>
              </w:rPr>
              <w:t xml:space="preserve"> </w:t>
            </w:r>
            <w:r w:rsidRPr="00461E6C">
              <w:rPr>
                <w:sz w:val="24"/>
                <w:szCs w:val="24"/>
              </w:rPr>
              <w:t>atstumu)</w:t>
            </w:r>
            <w:r>
              <w:rPr>
                <w:sz w:val="24"/>
                <w:szCs w:val="24"/>
              </w:rPr>
              <w:t>.</w:t>
            </w:r>
          </w:p>
        </w:tc>
        <w:tc>
          <w:tcPr>
            <w:tcW w:w="4394" w:type="dxa"/>
          </w:tcPr>
          <w:p w14:paraId="0E20AAC9" w14:textId="77777777" w:rsidR="00823A1E" w:rsidRPr="00B77A12" w:rsidRDefault="00823A1E" w:rsidP="00823A1E">
            <w:pPr>
              <w:autoSpaceDE w:val="0"/>
              <w:jc w:val="center"/>
              <w:textAlignment w:val="baseline"/>
              <w:rPr>
                <w:rFonts w:eastAsia="Times New Roman"/>
                <w:i/>
                <w:sz w:val="24"/>
                <w:szCs w:val="24"/>
              </w:rPr>
            </w:pPr>
            <w:r w:rsidRPr="00594EC0">
              <w:rPr>
                <w:rFonts w:eastAsia="Times New Roman"/>
                <w:i/>
                <w:sz w:val="24"/>
                <w:szCs w:val="24"/>
              </w:rPr>
              <w:t>TAIP/NE</w:t>
            </w:r>
          </w:p>
          <w:p w14:paraId="7CC969E6" w14:textId="77777777" w:rsidR="00C3524E" w:rsidRDefault="00C3524E" w:rsidP="00C3524E">
            <w:pPr>
              <w:autoSpaceDE w:val="0"/>
              <w:jc w:val="center"/>
              <w:textAlignment w:val="baseline"/>
              <w:rPr>
                <w:rFonts w:eastAsia="Times New Roman"/>
                <w:i/>
                <w:sz w:val="24"/>
                <w:szCs w:val="24"/>
              </w:rPr>
            </w:pPr>
            <w:r w:rsidRPr="00F60C3D">
              <w:rPr>
                <w:rFonts w:eastAsia="Times New Roman"/>
                <w:i/>
                <w:sz w:val="24"/>
                <w:szCs w:val="24"/>
              </w:rPr>
              <w:t xml:space="preserve">Nurodyti </w:t>
            </w:r>
            <w:r>
              <w:rPr>
                <w:rFonts w:eastAsia="Times New Roman"/>
                <w:i/>
                <w:sz w:val="24"/>
                <w:szCs w:val="24"/>
              </w:rPr>
              <w:t>matymo lauko plotį matuojant 100 m atstumu:</w:t>
            </w:r>
          </w:p>
          <w:p w14:paraId="55F09929" w14:textId="77777777" w:rsidR="00C3524E" w:rsidRDefault="00C3524E" w:rsidP="00C3524E">
            <w:pPr>
              <w:autoSpaceDE w:val="0"/>
              <w:jc w:val="center"/>
              <w:textAlignment w:val="baseline"/>
              <w:rPr>
                <w:rFonts w:eastAsia="Times New Roman"/>
                <w:i/>
                <w:sz w:val="24"/>
                <w:szCs w:val="24"/>
              </w:rPr>
            </w:pPr>
            <w:r>
              <w:rPr>
                <w:rFonts w:eastAsia="Times New Roman"/>
                <w:i/>
                <w:sz w:val="24"/>
                <w:szCs w:val="24"/>
              </w:rPr>
              <w:t>Minimalus optinis didinimas ____</w:t>
            </w:r>
          </w:p>
          <w:p w14:paraId="0A30A1F9" w14:textId="77777777" w:rsidR="00C3524E" w:rsidRDefault="00C3524E" w:rsidP="00C3524E">
            <w:pPr>
              <w:autoSpaceDE w:val="0"/>
              <w:jc w:val="center"/>
              <w:textAlignment w:val="baseline"/>
              <w:rPr>
                <w:rFonts w:eastAsia="Times New Roman"/>
                <w:i/>
                <w:sz w:val="24"/>
                <w:szCs w:val="24"/>
              </w:rPr>
            </w:pPr>
            <w:r>
              <w:rPr>
                <w:rFonts w:eastAsia="Times New Roman"/>
                <w:i/>
                <w:sz w:val="24"/>
                <w:szCs w:val="24"/>
              </w:rPr>
              <w:t>Maksimalus optinis didinimas ____</w:t>
            </w:r>
          </w:p>
          <w:p w14:paraId="531139C8" w14:textId="5C2222D6" w:rsidR="00C3524E" w:rsidRPr="00F60C3D" w:rsidRDefault="00C3524E" w:rsidP="00C3524E">
            <w:pPr>
              <w:autoSpaceDE w:val="0"/>
              <w:jc w:val="center"/>
              <w:textAlignment w:val="baseline"/>
              <w:rPr>
                <w:rFonts w:eastAsia="Times New Roman"/>
                <w:i/>
                <w:color w:val="00B050"/>
                <w:sz w:val="24"/>
                <w:szCs w:val="24"/>
              </w:rPr>
            </w:pPr>
          </w:p>
        </w:tc>
        <w:tc>
          <w:tcPr>
            <w:tcW w:w="3402" w:type="dxa"/>
          </w:tcPr>
          <w:p w14:paraId="56E29DD3" w14:textId="4FB2397C" w:rsidR="00C3524E" w:rsidRPr="00931F7B" w:rsidRDefault="009A7D88" w:rsidP="00C3524E">
            <w:pPr>
              <w:autoSpaceDE w:val="0"/>
              <w:jc w:val="center"/>
              <w:textAlignment w:val="baseline"/>
              <w:rPr>
                <w:rFonts w:eastAsia="Times New Roman"/>
                <w:b/>
                <w:sz w:val="24"/>
                <w:szCs w:val="24"/>
              </w:rPr>
            </w:pPr>
            <w:r w:rsidRPr="00931F7B">
              <w:rPr>
                <w:i/>
                <w:sz w:val="24"/>
                <w:szCs w:val="24"/>
              </w:rPr>
              <w:t>Nuoroda į informacijos šaltinį</w:t>
            </w:r>
          </w:p>
        </w:tc>
      </w:tr>
      <w:tr w:rsidR="00C3524E" w:rsidRPr="00931F7B" w14:paraId="214277EA" w14:textId="20CB63FE" w:rsidTr="00C3524E">
        <w:tc>
          <w:tcPr>
            <w:tcW w:w="851" w:type="dxa"/>
          </w:tcPr>
          <w:p w14:paraId="152F018D" w14:textId="34A9E8F3" w:rsidR="00C3524E" w:rsidRPr="00F60C3D" w:rsidRDefault="00C3524E" w:rsidP="00C3524E">
            <w:pPr>
              <w:spacing w:before="120"/>
              <w:jc w:val="center"/>
              <w:rPr>
                <w:rFonts w:eastAsia="Times New Roman"/>
                <w:sz w:val="24"/>
                <w:szCs w:val="24"/>
              </w:rPr>
            </w:pPr>
            <w:r>
              <w:rPr>
                <w:rFonts w:eastAsia="Times New Roman"/>
                <w:sz w:val="24"/>
                <w:szCs w:val="24"/>
              </w:rPr>
              <w:t>2.30</w:t>
            </w:r>
          </w:p>
        </w:tc>
        <w:tc>
          <w:tcPr>
            <w:tcW w:w="4678" w:type="dxa"/>
          </w:tcPr>
          <w:p w14:paraId="475B47CD" w14:textId="06C28C67" w:rsidR="00C3524E" w:rsidRPr="00F60C3D" w:rsidRDefault="00C3524E" w:rsidP="00C3524E">
            <w:pPr>
              <w:rPr>
                <w:rFonts w:eastAsia="Times New Roman"/>
                <w:sz w:val="24"/>
                <w:szCs w:val="24"/>
              </w:rPr>
            </w:pPr>
            <w:r w:rsidRPr="006531E4">
              <w:rPr>
                <w:sz w:val="24"/>
                <w:szCs w:val="24"/>
              </w:rPr>
              <w:t>Taikiklio išėjimo vyzdžio (angl. exit pupil) skersmuo turi būti ne mažesnis kaip 1,5 mm naudojant maksimalų optinį didinimą</w:t>
            </w:r>
          </w:p>
        </w:tc>
        <w:tc>
          <w:tcPr>
            <w:tcW w:w="4394" w:type="dxa"/>
          </w:tcPr>
          <w:p w14:paraId="13DE6B8D" w14:textId="032284CD" w:rsidR="00C3524E" w:rsidRPr="00F60C3D" w:rsidRDefault="00C3524E" w:rsidP="00C3524E">
            <w:pPr>
              <w:autoSpaceDE w:val="0"/>
              <w:jc w:val="center"/>
              <w:textAlignment w:val="baseline"/>
              <w:rPr>
                <w:rFonts w:eastAsia="Times New Roman"/>
                <w:i/>
                <w:color w:val="00B050"/>
                <w:sz w:val="24"/>
                <w:szCs w:val="24"/>
              </w:rPr>
            </w:pPr>
            <w:r>
              <w:rPr>
                <w:i/>
                <w:sz w:val="24"/>
                <w:szCs w:val="24"/>
              </w:rPr>
              <w:t>Taikiklio išėjimo vyzdžio skersmuo: ___ mm (naudojant maksimalų optinį didinimą)</w:t>
            </w:r>
          </w:p>
        </w:tc>
        <w:tc>
          <w:tcPr>
            <w:tcW w:w="3402" w:type="dxa"/>
          </w:tcPr>
          <w:p w14:paraId="56D0BF29" w14:textId="035422C4" w:rsidR="00C3524E" w:rsidRPr="00931F7B" w:rsidRDefault="009A7D88" w:rsidP="00C3524E">
            <w:pPr>
              <w:autoSpaceDE w:val="0"/>
              <w:jc w:val="center"/>
              <w:textAlignment w:val="baseline"/>
              <w:rPr>
                <w:rFonts w:eastAsia="Times New Roman"/>
                <w:b/>
                <w:sz w:val="24"/>
                <w:szCs w:val="24"/>
              </w:rPr>
            </w:pPr>
            <w:r w:rsidRPr="00931F7B">
              <w:rPr>
                <w:i/>
                <w:sz w:val="24"/>
                <w:szCs w:val="24"/>
              </w:rPr>
              <w:t>Nuoroda į informacijos šaltinį</w:t>
            </w:r>
          </w:p>
        </w:tc>
      </w:tr>
      <w:tr w:rsidR="00C3524E" w:rsidRPr="00FA0303" w14:paraId="208059CB" w14:textId="77777777" w:rsidTr="00C3524E">
        <w:tc>
          <w:tcPr>
            <w:tcW w:w="851" w:type="dxa"/>
          </w:tcPr>
          <w:p w14:paraId="40EDB494" w14:textId="2E90CB8C" w:rsidR="00C3524E" w:rsidRDefault="00C3524E" w:rsidP="00C3524E">
            <w:pPr>
              <w:spacing w:before="120"/>
              <w:jc w:val="center"/>
              <w:rPr>
                <w:rFonts w:eastAsia="Times New Roman"/>
                <w:sz w:val="24"/>
                <w:szCs w:val="24"/>
              </w:rPr>
            </w:pPr>
            <w:r>
              <w:rPr>
                <w:rFonts w:eastAsia="Times New Roman"/>
                <w:sz w:val="24"/>
                <w:szCs w:val="24"/>
              </w:rPr>
              <w:t>2.31</w:t>
            </w:r>
          </w:p>
        </w:tc>
        <w:tc>
          <w:tcPr>
            <w:tcW w:w="4678" w:type="dxa"/>
          </w:tcPr>
          <w:p w14:paraId="7A357318" w14:textId="5E4D6771" w:rsidR="00C3524E" w:rsidRPr="006531E4" w:rsidRDefault="00C3524E" w:rsidP="00C3524E">
            <w:pPr>
              <w:rPr>
                <w:sz w:val="24"/>
                <w:szCs w:val="24"/>
              </w:rPr>
            </w:pPr>
            <w:r w:rsidRPr="00C07C95">
              <w:rPr>
                <w:sz w:val="24"/>
                <w:szCs w:val="24"/>
                <w:lang w:eastAsia="en-US"/>
              </w:rPr>
              <w:t>Į taikiklio komplekto sudėti turi būti įtraukti šie filtrai:</w:t>
            </w:r>
          </w:p>
        </w:tc>
        <w:tc>
          <w:tcPr>
            <w:tcW w:w="4394" w:type="dxa"/>
          </w:tcPr>
          <w:p w14:paraId="6F8D5E0C" w14:textId="1225C5F9" w:rsidR="00C3524E" w:rsidRPr="00F60C3D" w:rsidRDefault="00C3524E" w:rsidP="00C3524E">
            <w:pPr>
              <w:snapToGrid w:val="0"/>
              <w:jc w:val="center"/>
              <w:rPr>
                <w:i/>
                <w:sz w:val="24"/>
                <w:szCs w:val="24"/>
              </w:rPr>
            </w:pPr>
          </w:p>
        </w:tc>
        <w:tc>
          <w:tcPr>
            <w:tcW w:w="3402" w:type="dxa"/>
          </w:tcPr>
          <w:p w14:paraId="1D5DD5CB" w14:textId="77777777" w:rsidR="00C3524E" w:rsidRPr="00931F7B" w:rsidRDefault="00C3524E" w:rsidP="00C3524E">
            <w:pPr>
              <w:autoSpaceDE w:val="0"/>
              <w:jc w:val="center"/>
              <w:textAlignment w:val="baseline"/>
              <w:rPr>
                <w:rFonts w:eastAsia="Times New Roman"/>
                <w:b/>
                <w:sz w:val="24"/>
                <w:szCs w:val="24"/>
              </w:rPr>
            </w:pPr>
          </w:p>
        </w:tc>
      </w:tr>
      <w:tr w:rsidR="00C3524E" w:rsidRPr="00962AD2" w14:paraId="72861AA3" w14:textId="77777777" w:rsidTr="00C3524E">
        <w:tc>
          <w:tcPr>
            <w:tcW w:w="851" w:type="dxa"/>
          </w:tcPr>
          <w:p w14:paraId="16D7BCF5" w14:textId="1947BCF3" w:rsidR="00C3524E" w:rsidRDefault="00C3524E" w:rsidP="00C3524E">
            <w:pPr>
              <w:spacing w:before="120"/>
              <w:jc w:val="center"/>
              <w:rPr>
                <w:rFonts w:eastAsia="Times New Roman"/>
                <w:sz w:val="24"/>
                <w:szCs w:val="24"/>
              </w:rPr>
            </w:pPr>
            <w:r>
              <w:rPr>
                <w:rFonts w:eastAsia="Times New Roman"/>
                <w:sz w:val="24"/>
                <w:szCs w:val="24"/>
              </w:rPr>
              <w:t>2.31.1</w:t>
            </w:r>
          </w:p>
        </w:tc>
        <w:tc>
          <w:tcPr>
            <w:tcW w:w="4678" w:type="dxa"/>
          </w:tcPr>
          <w:p w14:paraId="6D78D0A1" w14:textId="19010CB0" w:rsidR="00C3524E" w:rsidRPr="00C07C95" w:rsidRDefault="00C3524E" w:rsidP="00C3524E">
            <w:pPr>
              <w:rPr>
                <w:sz w:val="24"/>
                <w:szCs w:val="24"/>
              </w:rPr>
            </w:pPr>
            <w:r w:rsidRPr="00461E6C">
              <w:rPr>
                <w:sz w:val="24"/>
                <w:szCs w:val="24"/>
              </w:rPr>
              <w:t>apsaugos nuo tiesioginių saulės spindulių filtras (angl. sunshade / sunshield).</w:t>
            </w:r>
          </w:p>
        </w:tc>
        <w:tc>
          <w:tcPr>
            <w:tcW w:w="4394" w:type="dxa"/>
          </w:tcPr>
          <w:p w14:paraId="1644A176" w14:textId="77777777" w:rsidR="00823A1E" w:rsidRPr="00B77A12" w:rsidRDefault="00823A1E" w:rsidP="00823A1E">
            <w:pPr>
              <w:autoSpaceDE w:val="0"/>
              <w:jc w:val="center"/>
              <w:textAlignment w:val="baseline"/>
              <w:rPr>
                <w:rFonts w:eastAsia="Times New Roman"/>
                <w:i/>
                <w:sz w:val="24"/>
                <w:szCs w:val="24"/>
              </w:rPr>
            </w:pPr>
            <w:r w:rsidRPr="00594EC0">
              <w:rPr>
                <w:rFonts w:eastAsia="Times New Roman"/>
                <w:i/>
                <w:sz w:val="24"/>
                <w:szCs w:val="24"/>
              </w:rPr>
              <w:t>TAIP/NE</w:t>
            </w:r>
          </w:p>
          <w:p w14:paraId="1D06BE78" w14:textId="77777777" w:rsidR="00C3524E" w:rsidRPr="006531E4" w:rsidRDefault="00C3524E" w:rsidP="00C3524E">
            <w:pPr>
              <w:snapToGrid w:val="0"/>
              <w:jc w:val="center"/>
              <w:rPr>
                <w:i/>
                <w:sz w:val="24"/>
                <w:szCs w:val="24"/>
              </w:rPr>
            </w:pPr>
            <w:r w:rsidRPr="006531E4">
              <w:rPr>
                <w:i/>
                <w:sz w:val="24"/>
                <w:szCs w:val="24"/>
              </w:rPr>
              <w:t>Gamintojo techniniai dokumentai patvirtinantys atitiktį reikalavimui</w:t>
            </w:r>
          </w:p>
          <w:p w14:paraId="4EE89138" w14:textId="03683663" w:rsidR="00C3524E" w:rsidRPr="00F60C3D" w:rsidRDefault="00C3524E" w:rsidP="00C3524E">
            <w:pPr>
              <w:snapToGrid w:val="0"/>
              <w:jc w:val="center"/>
              <w:rPr>
                <w:i/>
                <w:sz w:val="24"/>
                <w:szCs w:val="24"/>
              </w:rPr>
            </w:pPr>
          </w:p>
        </w:tc>
        <w:tc>
          <w:tcPr>
            <w:tcW w:w="3402" w:type="dxa"/>
          </w:tcPr>
          <w:p w14:paraId="4B17FE5D" w14:textId="297BAAFF" w:rsidR="00C3524E" w:rsidRPr="00931F7B" w:rsidRDefault="009A7D88" w:rsidP="00C3524E">
            <w:pPr>
              <w:autoSpaceDE w:val="0"/>
              <w:jc w:val="center"/>
              <w:textAlignment w:val="baseline"/>
              <w:rPr>
                <w:rFonts w:eastAsia="Times New Roman"/>
                <w:b/>
                <w:sz w:val="24"/>
                <w:szCs w:val="24"/>
              </w:rPr>
            </w:pPr>
            <w:r w:rsidRPr="00931F7B">
              <w:rPr>
                <w:i/>
                <w:sz w:val="24"/>
                <w:szCs w:val="24"/>
              </w:rPr>
              <w:t>Nuoroda į informacijos šaltinį</w:t>
            </w:r>
          </w:p>
        </w:tc>
      </w:tr>
      <w:tr w:rsidR="00C3524E" w:rsidRPr="00F60C3D" w14:paraId="6B28E13F" w14:textId="7DCB1A29" w:rsidTr="00C3524E">
        <w:tc>
          <w:tcPr>
            <w:tcW w:w="851" w:type="dxa"/>
          </w:tcPr>
          <w:p w14:paraId="15126F2B" w14:textId="4DBB8A4F" w:rsidR="00C3524E" w:rsidRPr="00F60C3D" w:rsidRDefault="00C3524E" w:rsidP="00C3524E">
            <w:pPr>
              <w:spacing w:before="120"/>
              <w:jc w:val="center"/>
              <w:rPr>
                <w:rFonts w:eastAsia="Times New Roman"/>
                <w:sz w:val="24"/>
                <w:szCs w:val="24"/>
              </w:rPr>
            </w:pPr>
            <w:r>
              <w:rPr>
                <w:rFonts w:eastAsia="Times New Roman"/>
                <w:sz w:val="24"/>
                <w:szCs w:val="24"/>
              </w:rPr>
              <w:t>2.31.2</w:t>
            </w:r>
          </w:p>
        </w:tc>
        <w:tc>
          <w:tcPr>
            <w:tcW w:w="4678" w:type="dxa"/>
          </w:tcPr>
          <w:p w14:paraId="7F3F7FF6" w14:textId="43932CB4" w:rsidR="00C3524E" w:rsidRPr="00F60C3D" w:rsidRDefault="00C3524E" w:rsidP="00C3524E">
            <w:pPr>
              <w:rPr>
                <w:rFonts w:eastAsia="Times New Roman"/>
                <w:sz w:val="24"/>
                <w:szCs w:val="24"/>
              </w:rPr>
            </w:pPr>
            <w:r w:rsidRPr="00461E6C">
              <w:rPr>
                <w:sz w:val="24"/>
                <w:szCs w:val="24"/>
              </w:rPr>
              <w:t>apsaugos nuo objektyvo stiklo blizgėjimo ir atspindžių filtras (angl. killflash arba anti-reflection device).</w:t>
            </w:r>
          </w:p>
        </w:tc>
        <w:tc>
          <w:tcPr>
            <w:tcW w:w="4394" w:type="dxa"/>
          </w:tcPr>
          <w:p w14:paraId="61F2E76F" w14:textId="77777777" w:rsidR="00823A1E" w:rsidRPr="00B77A12" w:rsidRDefault="00823A1E" w:rsidP="00823A1E">
            <w:pPr>
              <w:autoSpaceDE w:val="0"/>
              <w:jc w:val="center"/>
              <w:textAlignment w:val="baseline"/>
              <w:rPr>
                <w:rFonts w:eastAsia="Times New Roman"/>
                <w:i/>
                <w:sz w:val="24"/>
                <w:szCs w:val="24"/>
              </w:rPr>
            </w:pPr>
            <w:r w:rsidRPr="00594EC0">
              <w:rPr>
                <w:rFonts w:eastAsia="Times New Roman"/>
                <w:i/>
                <w:sz w:val="24"/>
                <w:szCs w:val="24"/>
              </w:rPr>
              <w:t>TAIP/NE</w:t>
            </w:r>
          </w:p>
          <w:p w14:paraId="0026D1EE" w14:textId="77777777" w:rsidR="00C3524E" w:rsidRPr="006531E4" w:rsidRDefault="00C3524E" w:rsidP="00C3524E">
            <w:pPr>
              <w:snapToGrid w:val="0"/>
              <w:jc w:val="center"/>
              <w:rPr>
                <w:i/>
                <w:sz w:val="24"/>
                <w:szCs w:val="24"/>
              </w:rPr>
            </w:pPr>
            <w:r w:rsidRPr="006531E4">
              <w:rPr>
                <w:i/>
                <w:sz w:val="24"/>
                <w:szCs w:val="24"/>
              </w:rPr>
              <w:t>Gamintojo techniniai dokumentai patvirtinantys atitiktį reikalavimui</w:t>
            </w:r>
          </w:p>
          <w:p w14:paraId="421CFB2D" w14:textId="4FFB24F8" w:rsidR="00C3524E" w:rsidRPr="00F60C3D" w:rsidRDefault="00C3524E" w:rsidP="00C3524E">
            <w:pPr>
              <w:autoSpaceDE w:val="0"/>
              <w:jc w:val="center"/>
              <w:textAlignment w:val="baseline"/>
              <w:rPr>
                <w:rFonts w:eastAsia="Times New Roman"/>
                <w:i/>
                <w:color w:val="00B050"/>
                <w:sz w:val="24"/>
                <w:szCs w:val="24"/>
              </w:rPr>
            </w:pPr>
          </w:p>
        </w:tc>
        <w:tc>
          <w:tcPr>
            <w:tcW w:w="3402" w:type="dxa"/>
          </w:tcPr>
          <w:p w14:paraId="6CDCBC18" w14:textId="70615076" w:rsidR="00C3524E" w:rsidRPr="00931F7B" w:rsidRDefault="009A7D88" w:rsidP="00C3524E">
            <w:pPr>
              <w:autoSpaceDE w:val="0"/>
              <w:jc w:val="center"/>
              <w:textAlignment w:val="baseline"/>
              <w:rPr>
                <w:rFonts w:eastAsia="Times New Roman"/>
                <w:b/>
                <w:sz w:val="24"/>
                <w:szCs w:val="24"/>
              </w:rPr>
            </w:pPr>
            <w:r w:rsidRPr="00931F7B">
              <w:rPr>
                <w:i/>
                <w:sz w:val="24"/>
                <w:szCs w:val="24"/>
              </w:rPr>
              <w:t>Nuoroda į informacijos šaltinį</w:t>
            </w:r>
          </w:p>
        </w:tc>
      </w:tr>
      <w:tr w:rsidR="00C3524E" w:rsidRPr="00D44656" w14:paraId="43344A52" w14:textId="77777777" w:rsidTr="00C3524E">
        <w:tc>
          <w:tcPr>
            <w:tcW w:w="851" w:type="dxa"/>
          </w:tcPr>
          <w:p w14:paraId="5E1EEDA8" w14:textId="134BE7ED" w:rsidR="00C3524E" w:rsidRDefault="00C3524E" w:rsidP="00C3524E">
            <w:pPr>
              <w:spacing w:before="120"/>
              <w:jc w:val="center"/>
              <w:rPr>
                <w:rFonts w:eastAsia="Times New Roman"/>
                <w:sz w:val="24"/>
                <w:szCs w:val="24"/>
              </w:rPr>
            </w:pPr>
            <w:r>
              <w:rPr>
                <w:rFonts w:eastAsia="Times New Roman"/>
                <w:sz w:val="24"/>
                <w:szCs w:val="24"/>
              </w:rPr>
              <w:t>2.32</w:t>
            </w:r>
          </w:p>
        </w:tc>
        <w:tc>
          <w:tcPr>
            <w:tcW w:w="4678" w:type="dxa"/>
          </w:tcPr>
          <w:p w14:paraId="63902B8F" w14:textId="6137B543" w:rsidR="00C3524E" w:rsidRPr="00461E6C" w:rsidRDefault="00C3524E" w:rsidP="00C3524E">
            <w:pPr>
              <w:rPr>
                <w:sz w:val="24"/>
                <w:szCs w:val="24"/>
              </w:rPr>
            </w:pPr>
            <w:r w:rsidRPr="00461E6C">
              <w:rPr>
                <w:sz w:val="24"/>
                <w:szCs w:val="24"/>
              </w:rPr>
              <w:t>Taikiklis turi būti sukomplektuotas su apsauginiu optinio taikiklio uždangalu (pvz., tekstiliniu), skirtu apsaugoti taikiklį nuo drėgmės, dulkių ir mechaninių pažeidimų transportavimo ar laikymo metu.</w:t>
            </w:r>
          </w:p>
        </w:tc>
        <w:tc>
          <w:tcPr>
            <w:tcW w:w="4394" w:type="dxa"/>
          </w:tcPr>
          <w:p w14:paraId="3EA576AC" w14:textId="77777777" w:rsidR="00823A1E" w:rsidRPr="00B77A12" w:rsidRDefault="00823A1E" w:rsidP="00823A1E">
            <w:pPr>
              <w:autoSpaceDE w:val="0"/>
              <w:jc w:val="center"/>
              <w:textAlignment w:val="baseline"/>
              <w:rPr>
                <w:rFonts w:eastAsia="Times New Roman"/>
                <w:i/>
                <w:sz w:val="24"/>
                <w:szCs w:val="24"/>
              </w:rPr>
            </w:pPr>
            <w:r w:rsidRPr="00594EC0">
              <w:rPr>
                <w:rFonts w:eastAsia="Times New Roman"/>
                <w:i/>
                <w:sz w:val="24"/>
                <w:szCs w:val="24"/>
              </w:rPr>
              <w:t>TAIP/NE</w:t>
            </w:r>
          </w:p>
          <w:p w14:paraId="3131B584" w14:textId="77777777" w:rsidR="00C3524E" w:rsidRPr="006531E4" w:rsidRDefault="00C3524E" w:rsidP="00C3524E">
            <w:pPr>
              <w:snapToGrid w:val="0"/>
              <w:jc w:val="center"/>
              <w:rPr>
                <w:i/>
                <w:sz w:val="24"/>
                <w:szCs w:val="24"/>
              </w:rPr>
            </w:pPr>
            <w:r w:rsidRPr="006531E4">
              <w:rPr>
                <w:i/>
                <w:sz w:val="24"/>
                <w:szCs w:val="24"/>
              </w:rPr>
              <w:t>Gamintojo techniniai dokumentai patvirtinantys atitiktį reikalavimui</w:t>
            </w:r>
          </w:p>
          <w:p w14:paraId="2CE3EB83" w14:textId="70C60FFD" w:rsidR="00C3524E" w:rsidRPr="00F60C3D" w:rsidRDefault="00C3524E" w:rsidP="00C3524E">
            <w:pPr>
              <w:snapToGrid w:val="0"/>
              <w:jc w:val="center"/>
              <w:rPr>
                <w:i/>
                <w:sz w:val="24"/>
                <w:szCs w:val="24"/>
              </w:rPr>
            </w:pPr>
          </w:p>
        </w:tc>
        <w:tc>
          <w:tcPr>
            <w:tcW w:w="3402" w:type="dxa"/>
          </w:tcPr>
          <w:p w14:paraId="3ECEBCE8" w14:textId="438516E1" w:rsidR="00C3524E" w:rsidRPr="00931F7B" w:rsidRDefault="009A7D88" w:rsidP="00C3524E">
            <w:pPr>
              <w:autoSpaceDE w:val="0"/>
              <w:jc w:val="center"/>
              <w:textAlignment w:val="baseline"/>
              <w:rPr>
                <w:rFonts w:eastAsia="Times New Roman"/>
                <w:b/>
                <w:sz w:val="24"/>
                <w:szCs w:val="24"/>
              </w:rPr>
            </w:pPr>
            <w:r w:rsidRPr="00931F7B">
              <w:rPr>
                <w:i/>
                <w:sz w:val="24"/>
                <w:szCs w:val="24"/>
              </w:rPr>
              <w:t>Nuoroda į informacijos šaltinį</w:t>
            </w:r>
          </w:p>
        </w:tc>
      </w:tr>
      <w:tr w:rsidR="00C3524E" w:rsidRPr="00D44656" w14:paraId="2EBBFB66" w14:textId="61DF51D9" w:rsidTr="00C3524E">
        <w:tc>
          <w:tcPr>
            <w:tcW w:w="851" w:type="dxa"/>
          </w:tcPr>
          <w:p w14:paraId="62C03C94" w14:textId="1CF50DC3" w:rsidR="00C3524E" w:rsidRPr="00F60C3D" w:rsidRDefault="00C3524E" w:rsidP="00C3524E">
            <w:pPr>
              <w:spacing w:before="120"/>
              <w:jc w:val="center"/>
              <w:rPr>
                <w:rFonts w:eastAsia="Times New Roman"/>
                <w:sz w:val="24"/>
                <w:szCs w:val="24"/>
              </w:rPr>
            </w:pPr>
            <w:r>
              <w:rPr>
                <w:rFonts w:eastAsia="Times New Roman"/>
                <w:sz w:val="24"/>
                <w:szCs w:val="24"/>
              </w:rPr>
              <w:lastRenderedPageBreak/>
              <w:t>2.33</w:t>
            </w:r>
          </w:p>
        </w:tc>
        <w:tc>
          <w:tcPr>
            <w:tcW w:w="4678" w:type="dxa"/>
          </w:tcPr>
          <w:p w14:paraId="03E0F34E" w14:textId="280A6028" w:rsidR="00C3524E" w:rsidRPr="00F60C3D" w:rsidRDefault="00C3524E" w:rsidP="00C3524E">
            <w:pPr>
              <w:rPr>
                <w:rFonts w:eastAsia="Times New Roman"/>
                <w:sz w:val="24"/>
                <w:szCs w:val="24"/>
              </w:rPr>
            </w:pPr>
            <w:r w:rsidRPr="00461E6C">
              <w:rPr>
                <w:sz w:val="24"/>
                <w:szCs w:val="24"/>
              </w:rPr>
              <w:t xml:space="preserve">Taikiklis turi būti </w:t>
            </w:r>
            <w:r>
              <w:rPr>
                <w:sz w:val="24"/>
                <w:szCs w:val="24"/>
              </w:rPr>
              <w:t>s</w:t>
            </w:r>
            <w:r w:rsidRPr="00461E6C">
              <w:rPr>
                <w:sz w:val="24"/>
                <w:szCs w:val="24"/>
              </w:rPr>
              <w:t>ukomplektuotas su apverčiamais optikos apsauginiais dangteliais (angl. flip-up lens covers), skirtais objektyvo ir okuliaro lęšiams apsaugoti.</w:t>
            </w:r>
          </w:p>
        </w:tc>
        <w:tc>
          <w:tcPr>
            <w:tcW w:w="4394" w:type="dxa"/>
          </w:tcPr>
          <w:p w14:paraId="6CC68D28" w14:textId="77777777" w:rsidR="00823A1E" w:rsidRPr="00B77A12" w:rsidRDefault="00823A1E" w:rsidP="00823A1E">
            <w:pPr>
              <w:autoSpaceDE w:val="0"/>
              <w:jc w:val="center"/>
              <w:textAlignment w:val="baseline"/>
              <w:rPr>
                <w:rFonts w:eastAsia="Times New Roman"/>
                <w:i/>
                <w:sz w:val="24"/>
                <w:szCs w:val="24"/>
              </w:rPr>
            </w:pPr>
            <w:r w:rsidRPr="00594EC0">
              <w:rPr>
                <w:rFonts w:eastAsia="Times New Roman"/>
                <w:i/>
                <w:sz w:val="24"/>
                <w:szCs w:val="24"/>
              </w:rPr>
              <w:t>TAIP/NE</w:t>
            </w:r>
          </w:p>
          <w:p w14:paraId="3117B1B4" w14:textId="77777777" w:rsidR="00C3524E" w:rsidRPr="006531E4" w:rsidRDefault="00C3524E" w:rsidP="00C3524E">
            <w:pPr>
              <w:snapToGrid w:val="0"/>
              <w:jc w:val="center"/>
              <w:rPr>
                <w:i/>
                <w:sz w:val="24"/>
                <w:szCs w:val="24"/>
              </w:rPr>
            </w:pPr>
            <w:r w:rsidRPr="006531E4">
              <w:rPr>
                <w:i/>
                <w:sz w:val="24"/>
                <w:szCs w:val="24"/>
              </w:rPr>
              <w:t>Gamintojo techniniai dokumentai patvirtinantys atitiktį reikalavimui</w:t>
            </w:r>
          </w:p>
          <w:p w14:paraId="67E29C46" w14:textId="79604B34" w:rsidR="00C3524E" w:rsidRPr="00F60C3D" w:rsidRDefault="00C3524E" w:rsidP="00C3524E">
            <w:pPr>
              <w:autoSpaceDE w:val="0"/>
              <w:jc w:val="center"/>
              <w:textAlignment w:val="baseline"/>
              <w:rPr>
                <w:rFonts w:eastAsia="Times New Roman"/>
                <w:i/>
                <w:sz w:val="24"/>
                <w:szCs w:val="24"/>
              </w:rPr>
            </w:pPr>
          </w:p>
        </w:tc>
        <w:tc>
          <w:tcPr>
            <w:tcW w:w="3402" w:type="dxa"/>
          </w:tcPr>
          <w:p w14:paraId="7B921852" w14:textId="63CB841D" w:rsidR="00C3524E" w:rsidRPr="00931F7B" w:rsidRDefault="009A7D88" w:rsidP="00C3524E">
            <w:pPr>
              <w:autoSpaceDE w:val="0"/>
              <w:jc w:val="center"/>
              <w:textAlignment w:val="baseline"/>
              <w:rPr>
                <w:rFonts w:eastAsia="Times New Roman"/>
                <w:b/>
                <w:sz w:val="24"/>
                <w:szCs w:val="24"/>
              </w:rPr>
            </w:pPr>
            <w:r w:rsidRPr="00931F7B">
              <w:rPr>
                <w:i/>
                <w:sz w:val="24"/>
                <w:szCs w:val="24"/>
              </w:rPr>
              <w:t>Nuoroda į informacijos šaltinį</w:t>
            </w:r>
          </w:p>
        </w:tc>
      </w:tr>
      <w:tr w:rsidR="00C3524E" w:rsidRPr="00403674" w14:paraId="0BC0C8A8" w14:textId="610EE53C" w:rsidTr="00C3524E">
        <w:tc>
          <w:tcPr>
            <w:tcW w:w="851" w:type="dxa"/>
          </w:tcPr>
          <w:p w14:paraId="0B8B00B1" w14:textId="5C998A76" w:rsidR="00C3524E" w:rsidRPr="00F60C3D" w:rsidRDefault="00C3524E" w:rsidP="00C3524E">
            <w:pPr>
              <w:spacing w:before="120"/>
              <w:jc w:val="center"/>
              <w:rPr>
                <w:rFonts w:eastAsia="Times New Roman"/>
                <w:sz w:val="24"/>
                <w:szCs w:val="24"/>
              </w:rPr>
            </w:pPr>
            <w:r>
              <w:rPr>
                <w:rFonts w:eastAsia="Times New Roman"/>
                <w:sz w:val="24"/>
                <w:szCs w:val="24"/>
              </w:rPr>
              <w:t>2.34</w:t>
            </w:r>
          </w:p>
        </w:tc>
        <w:tc>
          <w:tcPr>
            <w:tcW w:w="4678" w:type="dxa"/>
          </w:tcPr>
          <w:p w14:paraId="6EA62F82" w14:textId="77F8A231" w:rsidR="00C3524E" w:rsidRPr="00F60C3D" w:rsidRDefault="00C3524E" w:rsidP="00C3524E">
            <w:pPr>
              <w:rPr>
                <w:rFonts w:eastAsia="Times New Roman"/>
                <w:sz w:val="24"/>
                <w:szCs w:val="24"/>
              </w:rPr>
            </w:pPr>
            <w:r w:rsidRPr="00461E6C">
              <w:rPr>
                <w:sz w:val="24"/>
                <w:szCs w:val="24"/>
              </w:rPr>
              <w:t>Taikiklis turi būti skirtas naudoti įvairiomis meteorologinėmis sąlygomis (lietus, sniegas, dulkės,</w:t>
            </w:r>
            <w:r>
              <w:rPr>
                <w:sz w:val="24"/>
                <w:szCs w:val="24"/>
              </w:rPr>
              <w:t xml:space="preserve"> </w:t>
            </w:r>
            <w:r w:rsidRPr="00461E6C">
              <w:rPr>
                <w:sz w:val="24"/>
                <w:szCs w:val="24"/>
              </w:rPr>
              <w:t>rūkas) ir patikimai veikti ne siauresniame kaip –40 °C iki +55 °C darbinės temperatūros diapazone.</w:t>
            </w:r>
            <w:r>
              <w:rPr>
                <w:sz w:val="24"/>
                <w:szCs w:val="24"/>
              </w:rPr>
              <w:t xml:space="preserve"> </w:t>
            </w:r>
            <w:r w:rsidRPr="00461E6C">
              <w:rPr>
                <w:sz w:val="24"/>
                <w:szCs w:val="24"/>
              </w:rPr>
              <w:t>Taikiklis turi būti hermetiškas, užpildytas inertinėmis dujomis ir atsparus vidiniam rasojimui.</w:t>
            </w:r>
          </w:p>
        </w:tc>
        <w:tc>
          <w:tcPr>
            <w:tcW w:w="4394" w:type="dxa"/>
          </w:tcPr>
          <w:p w14:paraId="18222E38" w14:textId="77777777" w:rsidR="00823A1E" w:rsidRPr="00B77A12" w:rsidRDefault="00823A1E" w:rsidP="00823A1E">
            <w:pPr>
              <w:autoSpaceDE w:val="0"/>
              <w:jc w:val="center"/>
              <w:textAlignment w:val="baseline"/>
              <w:rPr>
                <w:rFonts w:eastAsia="Times New Roman"/>
                <w:i/>
                <w:sz w:val="24"/>
                <w:szCs w:val="24"/>
              </w:rPr>
            </w:pPr>
            <w:r w:rsidRPr="00594EC0">
              <w:rPr>
                <w:rFonts w:eastAsia="Times New Roman"/>
                <w:i/>
                <w:sz w:val="24"/>
                <w:szCs w:val="24"/>
              </w:rPr>
              <w:t>TAIP/NE</w:t>
            </w:r>
          </w:p>
          <w:p w14:paraId="18732B6A" w14:textId="77777777" w:rsidR="00C3524E" w:rsidRPr="006531E4" w:rsidRDefault="00C3524E" w:rsidP="00C3524E">
            <w:pPr>
              <w:snapToGrid w:val="0"/>
              <w:jc w:val="center"/>
              <w:rPr>
                <w:i/>
                <w:sz w:val="24"/>
                <w:szCs w:val="24"/>
              </w:rPr>
            </w:pPr>
            <w:r w:rsidRPr="006531E4">
              <w:rPr>
                <w:i/>
                <w:sz w:val="24"/>
                <w:szCs w:val="24"/>
              </w:rPr>
              <w:t>Gamintojo techniniai dokumentai patvirtinantys atitiktį reikalavimui</w:t>
            </w:r>
          </w:p>
          <w:p w14:paraId="15552D7E" w14:textId="7E31F21D" w:rsidR="00C3524E" w:rsidRPr="00FA0303" w:rsidRDefault="00C3524E" w:rsidP="00C3524E">
            <w:pPr>
              <w:autoSpaceDE w:val="0"/>
              <w:jc w:val="center"/>
              <w:textAlignment w:val="baseline"/>
              <w:rPr>
                <w:i/>
                <w:sz w:val="24"/>
                <w:szCs w:val="24"/>
              </w:rPr>
            </w:pPr>
          </w:p>
          <w:p w14:paraId="7FBF0626" w14:textId="77777777" w:rsidR="00C3524E" w:rsidRPr="00FA0303" w:rsidRDefault="00C3524E" w:rsidP="00C3524E">
            <w:pPr>
              <w:autoSpaceDE w:val="0"/>
              <w:jc w:val="center"/>
              <w:textAlignment w:val="baseline"/>
              <w:rPr>
                <w:i/>
                <w:sz w:val="24"/>
                <w:szCs w:val="24"/>
              </w:rPr>
            </w:pPr>
          </w:p>
          <w:p w14:paraId="78798AAE" w14:textId="3D47EB05" w:rsidR="00C3524E" w:rsidRPr="00F60C3D" w:rsidRDefault="00C3524E" w:rsidP="00C3524E">
            <w:pPr>
              <w:autoSpaceDE w:val="0"/>
              <w:jc w:val="center"/>
              <w:textAlignment w:val="baseline"/>
              <w:rPr>
                <w:rFonts w:eastAsia="Times New Roman"/>
                <w:i/>
                <w:color w:val="00B050"/>
                <w:sz w:val="24"/>
                <w:szCs w:val="24"/>
              </w:rPr>
            </w:pPr>
          </w:p>
        </w:tc>
        <w:tc>
          <w:tcPr>
            <w:tcW w:w="3402" w:type="dxa"/>
          </w:tcPr>
          <w:p w14:paraId="69CA2A2C" w14:textId="1FB2BA78" w:rsidR="00C3524E" w:rsidRPr="00931F7B" w:rsidRDefault="009A7D88" w:rsidP="00C3524E">
            <w:pPr>
              <w:autoSpaceDE w:val="0"/>
              <w:jc w:val="center"/>
              <w:textAlignment w:val="baseline"/>
              <w:rPr>
                <w:rFonts w:eastAsia="Times New Roman"/>
                <w:b/>
                <w:sz w:val="24"/>
                <w:szCs w:val="24"/>
              </w:rPr>
            </w:pPr>
            <w:r w:rsidRPr="00931F7B">
              <w:rPr>
                <w:i/>
                <w:sz w:val="24"/>
                <w:szCs w:val="24"/>
              </w:rPr>
              <w:t>Nuoroda į informacijos šaltinį</w:t>
            </w:r>
          </w:p>
        </w:tc>
      </w:tr>
      <w:tr w:rsidR="00C3524E" w:rsidRPr="00403674" w14:paraId="55113705" w14:textId="41C3843A" w:rsidTr="00C3524E">
        <w:tc>
          <w:tcPr>
            <w:tcW w:w="851" w:type="dxa"/>
          </w:tcPr>
          <w:p w14:paraId="1C8E753A" w14:textId="1399BADE" w:rsidR="00C3524E" w:rsidRPr="00F60C3D" w:rsidRDefault="00C3524E" w:rsidP="00C3524E">
            <w:pPr>
              <w:spacing w:before="120"/>
              <w:jc w:val="center"/>
              <w:rPr>
                <w:rFonts w:eastAsia="Times New Roman"/>
                <w:sz w:val="24"/>
                <w:szCs w:val="24"/>
              </w:rPr>
            </w:pPr>
            <w:r>
              <w:rPr>
                <w:rFonts w:eastAsia="Times New Roman"/>
                <w:sz w:val="24"/>
                <w:szCs w:val="24"/>
              </w:rPr>
              <w:t>2.35</w:t>
            </w:r>
          </w:p>
        </w:tc>
        <w:tc>
          <w:tcPr>
            <w:tcW w:w="4678" w:type="dxa"/>
          </w:tcPr>
          <w:p w14:paraId="5E5BD5AA" w14:textId="77777777" w:rsidR="00C3524E" w:rsidRPr="00461E6C" w:rsidRDefault="00C3524E" w:rsidP="00C3524E">
            <w:pPr>
              <w:rPr>
                <w:sz w:val="24"/>
                <w:szCs w:val="24"/>
              </w:rPr>
            </w:pPr>
            <w:r w:rsidRPr="00461E6C">
              <w:rPr>
                <w:sz w:val="24"/>
                <w:szCs w:val="24"/>
              </w:rPr>
              <w:t>Transportavimo dėžė turi būti pagaminta iš smūgiams atsparaus plastiko ir turėti vidinį</w:t>
            </w:r>
          </w:p>
          <w:p w14:paraId="203402FF" w14:textId="0420D053" w:rsidR="00C3524E" w:rsidRPr="00F60C3D" w:rsidRDefault="00C3524E" w:rsidP="00C3524E">
            <w:pPr>
              <w:rPr>
                <w:rFonts w:eastAsia="Times New Roman"/>
                <w:sz w:val="24"/>
                <w:szCs w:val="24"/>
              </w:rPr>
            </w:pPr>
            <w:r w:rsidRPr="00461E6C">
              <w:rPr>
                <w:sz w:val="24"/>
                <w:szCs w:val="24"/>
              </w:rPr>
              <w:t>amortizuojantį įdėklą optiniam taikikliui apsaugoti.</w:t>
            </w:r>
          </w:p>
        </w:tc>
        <w:tc>
          <w:tcPr>
            <w:tcW w:w="4394" w:type="dxa"/>
          </w:tcPr>
          <w:p w14:paraId="7253E964" w14:textId="77777777" w:rsidR="00823A1E" w:rsidRPr="00B77A12" w:rsidRDefault="00823A1E" w:rsidP="00823A1E">
            <w:pPr>
              <w:autoSpaceDE w:val="0"/>
              <w:jc w:val="center"/>
              <w:textAlignment w:val="baseline"/>
              <w:rPr>
                <w:rFonts w:eastAsia="Times New Roman"/>
                <w:i/>
                <w:sz w:val="24"/>
                <w:szCs w:val="24"/>
              </w:rPr>
            </w:pPr>
            <w:r w:rsidRPr="00594EC0">
              <w:rPr>
                <w:rFonts w:eastAsia="Times New Roman"/>
                <w:i/>
                <w:sz w:val="24"/>
                <w:szCs w:val="24"/>
              </w:rPr>
              <w:t>TAIP/NE</w:t>
            </w:r>
          </w:p>
          <w:p w14:paraId="79E4B366" w14:textId="77777777" w:rsidR="00C3524E" w:rsidRPr="006531E4" w:rsidRDefault="00C3524E" w:rsidP="00C3524E">
            <w:pPr>
              <w:snapToGrid w:val="0"/>
              <w:jc w:val="center"/>
              <w:rPr>
                <w:i/>
                <w:sz w:val="24"/>
                <w:szCs w:val="24"/>
              </w:rPr>
            </w:pPr>
            <w:r w:rsidRPr="006531E4">
              <w:rPr>
                <w:i/>
                <w:sz w:val="24"/>
                <w:szCs w:val="24"/>
              </w:rPr>
              <w:t>Gamintojo techniniai dokumentai patvirtinantys atitiktį reikalavimui</w:t>
            </w:r>
          </w:p>
          <w:p w14:paraId="0663AAB6" w14:textId="5E006F1A" w:rsidR="00C3524E" w:rsidRPr="00F60C3D" w:rsidRDefault="00C3524E" w:rsidP="009A7D88">
            <w:pPr>
              <w:autoSpaceDE w:val="0"/>
              <w:jc w:val="center"/>
              <w:textAlignment w:val="baseline"/>
              <w:rPr>
                <w:rFonts w:eastAsia="Times New Roman"/>
                <w:i/>
                <w:color w:val="00B050"/>
                <w:sz w:val="24"/>
                <w:szCs w:val="24"/>
              </w:rPr>
            </w:pPr>
          </w:p>
        </w:tc>
        <w:tc>
          <w:tcPr>
            <w:tcW w:w="3402" w:type="dxa"/>
          </w:tcPr>
          <w:p w14:paraId="3898B2D4" w14:textId="47D97611" w:rsidR="00C3524E" w:rsidRPr="00931F7B" w:rsidRDefault="009A7D88" w:rsidP="00C3524E">
            <w:pPr>
              <w:autoSpaceDE w:val="0"/>
              <w:jc w:val="center"/>
              <w:textAlignment w:val="baseline"/>
              <w:rPr>
                <w:rFonts w:eastAsia="Times New Roman"/>
                <w:b/>
                <w:sz w:val="24"/>
                <w:szCs w:val="24"/>
              </w:rPr>
            </w:pPr>
            <w:r w:rsidRPr="00931F7B">
              <w:rPr>
                <w:i/>
                <w:sz w:val="24"/>
                <w:szCs w:val="24"/>
              </w:rPr>
              <w:t>Nuoroda į informacijos šaltinį</w:t>
            </w:r>
          </w:p>
        </w:tc>
      </w:tr>
      <w:tr w:rsidR="00C3524E" w:rsidRPr="00F60C3D" w14:paraId="06B962C2" w14:textId="378E5B39" w:rsidTr="00C3524E">
        <w:tc>
          <w:tcPr>
            <w:tcW w:w="851" w:type="dxa"/>
          </w:tcPr>
          <w:p w14:paraId="5151A52A" w14:textId="2D273BBF" w:rsidR="00C3524E" w:rsidRPr="005315BC" w:rsidRDefault="00C3524E" w:rsidP="00C3524E">
            <w:pPr>
              <w:spacing w:before="120"/>
              <w:jc w:val="center"/>
              <w:rPr>
                <w:rFonts w:eastAsia="Times New Roman"/>
                <w:b/>
                <w:sz w:val="24"/>
                <w:szCs w:val="24"/>
              </w:rPr>
            </w:pPr>
            <w:r w:rsidRPr="005315BC">
              <w:rPr>
                <w:rFonts w:eastAsia="Times New Roman"/>
                <w:b/>
                <w:sz w:val="24"/>
                <w:szCs w:val="24"/>
              </w:rPr>
              <w:t>3.</w:t>
            </w:r>
          </w:p>
        </w:tc>
        <w:tc>
          <w:tcPr>
            <w:tcW w:w="12474" w:type="dxa"/>
            <w:gridSpan w:val="3"/>
          </w:tcPr>
          <w:p w14:paraId="256AA144" w14:textId="544B36F0" w:rsidR="00C3524E" w:rsidRPr="00931F7B" w:rsidRDefault="00C3524E" w:rsidP="00C3524E">
            <w:pPr>
              <w:autoSpaceDE w:val="0"/>
              <w:textAlignment w:val="baseline"/>
              <w:rPr>
                <w:rFonts w:eastAsia="Times New Roman"/>
                <w:b/>
                <w:sz w:val="24"/>
                <w:szCs w:val="24"/>
              </w:rPr>
            </w:pPr>
            <w:r w:rsidRPr="00931F7B">
              <w:rPr>
                <w:b/>
                <w:sz w:val="24"/>
                <w:szCs w:val="24"/>
                <w:lang w:eastAsia="en-US"/>
              </w:rPr>
              <w:t>PRIVALOMA UVS KOMPLEKTACIJA</w:t>
            </w:r>
            <w:r w:rsidRPr="00931F7B">
              <w:rPr>
                <w:rFonts w:eastAsia="Times New Roman"/>
                <w:b/>
                <w:sz w:val="24"/>
                <w:szCs w:val="24"/>
              </w:rPr>
              <w:t xml:space="preserve"> </w:t>
            </w:r>
          </w:p>
        </w:tc>
      </w:tr>
      <w:tr w:rsidR="00C3524E" w:rsidRPr="00F60C3D" w14:paraId="6B2FD1ED" w14:textId="39A86B12" w:rsidTr="00C3524E">
        <w:tc>
          <w:tcPr>
            <w:tcW w:w="851" w:type="dxa"/>
          </w:tcPr>
          <w:p w14:paraId="08AF46C5" w14:textId="6440A751" w:rsidR="00C3524E" w:rsidRPr="00F60C3D" w:rsidRDefault="00C3524E" w:rsidP="00C3524E">
            <w:pPr>
              <w:spacing w:before="120"/>
              <w:jc w:val="center"/>
              <w:rPr>
                <w:rFonts w:eastAsia="Times New Roman"/>
                <w:sz w:val="24"/>
                <w:szCs w:val="24"/>
              </w:rPr>
            </w:pPr>
            <w:r>
              <w:rPr>
                <w:rFonts w:eastAsia="Times New Roman"/>
                <w:sz w:val="24"/>
                <w:szCs w:val="24"/>
              </w:rPr>
              <w:t>3</w:t>
            </w:r>
            <w:r w:rsidRPr="00F60C3D">
              <w:rPr>
                <w:rFonts w:eastAsia="Times New Roman"/>
                <w:sz w:val="24"/>
                <w:szCs w:val="24"/>
              </w:rPr>
              <w:t>.1</w:t>
            </w:r>
          </w:p>
        </w:tc>
        <w:tc>
          <w:tcPr>
            <w:tcW w:w="4678" w:type="dxa"/>
          </w:tcPr>
          <w:p w14:paraId="473A9F53" w14:textId="1F5FAA5D" w:rsidR="00C3524E" w:rsidRPr="00F60C3D" w:rsidRDefault="00C3524E" w:rsidP="00C3524E">
            <w:pPr>
              <w:rPr>
                <w:rFonts w:eastAsia="Times New Roman"/>
                <w:sz w:val="24"/>
                <w:szCs w:val="24"/>
              </w:rPr>
            </w:pPr>
            <w:r w:rsidRPr="00461E6C">
              <w:rPr>
                <w:sz w:val="24"/>
                <w:szCs w:val="24"/>
              </w:rPr>
              <w:t>Optinis taikiklis -1 vnt.</w:t>
            </w:r>
          </w:p>
        </w:tc>
        <w:tc>
          <w:tcPr>
            <w:tcW w:w="4394" w:type="dxa"/>
          </w:tcPr>
          <w:p w14:paraId="182D935F" w14:textId="77777777" w:rsidR="00823A1E" w:rsidRPr="00B77A12" w:rsidRDefault="00823A1E" w:rsidP="00823A1E">
            <w:pPr>
              <w:autoSpaceDE w:val="0"/>
              <w:jc w:val="center"/>
              <w:textAlignment w:val="baseline"/>
              <w:rPr>
                <w:rFonts w:eastAsia="Times New Roman"/>
                <w:i/>
                <w:sz w:val="24"/>
                <w:szCs w:val="24"/>
              </w:rPr>
            </w:pPr>
            <w:r w:rsidRPr="00594EC0">
              <w:rPr>
                <w:rFonts w:eastAsia="Times New Roman"/>
                <w:i/>
                <w:sz w:val="24"/>
                <w:szCs w:val="24"/>
              </w:rPr>
              <w:t>TAIP/NE</w:t>
            </w:r>
          </w:p>
          <w:p w14:paraId="067D9B29" w14:textId="77777777" w:rsidR="00C3524E" w:rsidRPr="006531E4" w:rsidRDefault="00C3524E" w:rsidP="00C3524E">
            <w:pPr>
              <w:snapToGrid w:val="0"/>
              <w:jc w:val="center"/>
              <w:rPr>
                <w:i/>
                <w:sz w:val="24"/>
                <w:szCs w:val="24"/>
              </w:rPr>
            </w:pPr>
            <w:r w:rsidRPr="006531E4">
              <w:rPr>
                <w:i/>
                <w:sz w:val="24"/>
                <w:szCs w:val="24"/>
              </w:rPr>
              <w:t>Gamintojo techniniai dokumentai patvirtinantys atitiktį reikalavimui</w:t>
            </w:r>
          </w:p>
          <w:p w14:paraId="2EFF0FFD" w14:textId="18CDA453" w:rsidR="00C3524E" w:rsidRPr="00F60C3D" w:rsidRDefault="00C3524E" w:rsidP="00931F7B">
            <w:pPr>
              <w:autoSpaceDE w:val="0"/>
              <w:jc w:val="center"/>
              <w:textAlignment w:val="baseline"/>
              <w:rPr>
                <w:rFonts w:eastAsia="Times New Roman"/>
                <w:i/>
                <w:color w:val="00B050"/>
                <w:sz w:val="24"/>
                <w:szCs w:val="24"/>
              </w:rPr>
            </w:pPr>
          </w:p>
        </w:tc>
        <w:tc>
          <w:tcPr>
            <w:tcW w:w="3402" w:type="dxa"/>
          </w:tcPr>
          <w:p w14:paraId="0A1538C7" w14:textId="7C93474F" w:rsidR="00C3524E" w:rsidRPr="00931F7B" w:rsidRDefault="009A7D88" w:rsidP="00C3524E">
            <w:pPr>
              <w:autoSpaceDE w:val="0"/>
              <w:jc w:val="center"/>
              <w:textAlignment w:val="baseline"/>
              <w:rPr>
                <w:rFonts w:eastAsia="Times New Roman"/>
                <w:b/>
                <w:sz w:val="24"/>
                <w:szCs w:val="24"/>
              </w:rPr>
            </w:pPr>
            <w:r w:rsidRPr="00931F7B">
              <w:rPr>
                <w:i/>
                <w:sz w:val="24"/>
                <w:szCs w:val="24"/>
              </w:rPr>
              <w:t>Nuoroda į informacijos šaltinį</w:t>
            </w:r>
          </w:p>
        </w:tc>
      </w:tr>
      <w:tr w:rsidR="00C3524E" w:rsidRPr="00403674" w14:paraId="40F46E97" w14:textId="2D1DD86F" w:rsidTr="00C3524E">
        <w:tc>
          <w:tcPr>
            <w:tcW w:w="851" w:type="dxa"/>
          </w:tcPr>
          <w:p w14:paraId="39F2DE27" w14:textId="05997335" w:rsidR="00C3524E" w:rsidRPr="00F60C3D" w:rsidRDefault="00C3524E" w:rsidP="00C3524E">
            <w:pPr>
              <w:spacing w:before="120"/>
              <w:jc w:val="center"/>
              <w:rPr>
                <w:rFonts w:eastAsia="Times New Roman"/>
                <w:sz w:val="24"/>
                <w:szCs w:val="24"/>
              </w:rPr>
            </w:pPr>
            <w:r>
              <w:rPr>
                <w:rFonts w:eastAsia="Times New Roman"/>
                <w:sz w:val="24"/>
                <w:szCs w:val="24"/>
              </w:rPr>
              <w:t>3</w:t>
            </w:r>
            <w:r w:rsidRPr="00F60C3D">
              <w:rPr>
                <w:rFonts w:eastAsia="Times New Roman"/>
                <w:sz w:val="24"/>
                <w:szCs w:val="24"/>
              </w:rPr>
              <w:t>.2</w:t>
            </w:r>
          </w:p>
        </w:tc>
        <w:tc>
          <w:tcPr>
            <w:tcW w:w="4678" w:type="dxa"/>
          </w:tcPr>
          <w:p w14:paraId="35415C0E" w14:textId="6AE56A9A" w:rsidR="00C3524E" w:rsidRPr="00F60C3D" w:rsidRDefault="00C3524E" w:rsidP="00C3524E">
            <w:pPr>
              <w:rPr>
                <w:rFonts w:eastAsia="Times New Roman"/>
                <w:sz w:val="24"/>
                <w:szCs w:val="24"/>
              </w:rPr>
            </w:pPr>
            <w:r w:rsidRPr="00461E6C">
              <w:rPr>
                <w:sz w:val="24"/>
                <w:szCs w:val="24"/>
              </w:rPr>
              <w:t>Optinio taikiklio tvirtinimo kronšteinas -1vnt.</w:t>
            </w:r>
          </w:p>
        </w:tc>
        <w:tc>
          <w:tcPr>
            <w:tcW w:w="4394" w:type="dxa"/>
          </w:tcPr>
          <w:p w14:paraId="277B68AC" w14:textId="77777777" w:rsidR="00823A1E" w:rsidRPr="00B77A12" w:rsidRDefault="00823A1E" w:rsidP="00823A1E">
            <w:pPr>
              <w:autoSpaceDE w:val="0"/>
              <w:jc w:val="center"/>
              <w:textAlignment w:val="baseline"/>
              <w:rPr>
                <w:rFonts w:eastAsia="Times New Roman"/>
                <w:i/>
                <w:sz w:val="24"/>
                <w:szCs w:val="24"/>
              </w:rPr>
            </w:pPr>
            <w:r w:rsidRPr="00594EC0">
              <w:rPr>
                <w:rFonts w:eastAsia="Times New Roman"/>
                <w:i/>
                <w:sz w:val="24"/>
                <w:szCs w:val="24"/>
              </w:rPr>
              <w:t>TAIP/NE</w:t>
            </w:r>
          </w:p>
          <w:p w14:paraId="539F62C3" w14:textId="77777777" w:rsidR="00C3524E" w:rsidRPr="006531E4" w:rsidRDefault="00C3524E" w:rsidP="00C3524E">
            <w:pPr>
              <w:snapToGrid w:val="0"/>
              <w:jc w:val="center"/>
              <w:rPr>
                <w:i/>
                <w:sz w:val="24"/>
                <w:szCs w:val="24"/>
              </w:rPr>
            </w:pPr>
            <w:r w:rsidRPr="006531E4">
              <w:rPr>
                <w:i/>
                <w:sz w:val="24"/>
                <w:szCs w:val="24"/>
              </w:rPr>
              <w:t>Gamintojo techniniai dokumentai patvirtinantys atitiktį reikalavimui</w:t>
            </w:r>
          </w:p>
          <w:p w14:paraId="27754F6B" w14:textId="25B736F2" w:rsidR="00C3524E" w:rsidRPr="00FA0303" w:rsidRDefault="00C3524E" w:rsidP="00C3524E">
            <w:pPr>
              <w:autoSpaceDE w:val="0"/>
              <w:jc w:val="center"/>
              <w:textAlignment w:val="baseline"/>
              <w:rPr>
                <w:i/>
                <w:sz w:val="24"/>
                <w:szCs w:val="24"/>
              </w:rPr>
            </w:pPr>
          </w:p>
        </w:tc>
        <w:tc>
          <w:tcPr>
            <w:tcW w:w="3402" w:type="dxa"/>
          </w:tcPr>
          <w:p w14:paraId="5A74768A" w14:textId="779E49FA" w:rsidR="00C3524E" w:rsidRPr="00931F7B" w:rsidRDefault="009A7D88" w:rsidP="00C3524E">
            <w:pPr>
              <w:autoSpaceDE w:val="0"/>
              <w:jc w:val="center"/>
              <w:textAlignment w:val="baseline"/>
              <w:rPr>
                <w:rFonts w:eastAsia="Times New Roman"/>
                <w:b/>
                <w:sz w:val="24"/>
                <w:szCs w:val="24"/>
              </w:rPr>
            </w:pPr>
            <w:r w:rsidRPr="00931F7B">
              <w:rPr>
                <w:i/>
                <w:sz w:val="24"/>
                <w:szCs w:val="24"/>
              </w:rPr>
              <w:t>Nuoroda į informacijos šaltinį</w:t>
            </w:r>
          </w:p>
        </w:tc>
      </w:tr>
      <w:tr w:rsidR="00C3524E" w:rsidRPr="005315BC" w14:paraId="6329A927" w14:textId="6E4C2CA4" w:rsidTr="00C3524E">
        <w:tc>
          <w:tcPr>
            <w:tcW w:w="851" w:type="dxa"/>
          </w:tcPr>
          <w:p w14:paraId="7D47884E" w14:textId="3571572A" w:rsidR="00C3524E" w:rsidRPr="00F60C3D" w:rsidRDefault="00C3524E" w:rsidP="00C3524E">
            <w:pPr>
              <w:spacing w:before="120"/>
              <w:jc w:val="center"/>
              <w:rPr>
                <w:rFonts w:eastAsia="Times New Roman"/>
                <w:sz w:val="24"/>
                <w:szCs w:val="24"/>
              </w:rPr>
            </w:pPr>
            <w:r>
              <w:rPr>
                <w:rFonts w:eastAsia="Times New Roman"/>
                <w:sz w:val="24"/>
                <w:szCs w:val="24"/>
              </w:rPr>
              <w:t>3</w:t>
            </w:r>
            <w:r w:rsidRPr="00F60C3D">
              <w:rPr>
                <w:rFonts w:eastAsia="Times New Roman"/>
                <w:sz w:val="24"/>
                <w:szCs w:val="24"/>
              </w:rPr>
              <w:t>.3</w:t>
            </w:r>
          </w:p>
        </w:tc>
        <w:tc>
          <w:tcPr>
            <w:tcW w:w="4678" w:type="dxa"/>
          </w:tcPr>
          <w:p w14:paraId="3C451F82" w14:textId="00C09112" w:rsidR="00C3524E" w:rsidRPr="00F60C3D" w:rsidRDefault="00C3524E" w:rsidP="00C3524E">
            <w:pPr>
              <w:rPr>
                <w:rFonts w:eastAsia="Times New Roman"/>
                <w:sz w:val="24"/>
                <w:szCs w:val="24"/>
              </w:rPr>
            </w:pPr>
            <w:r w:rsidRPr="00461E6C">
              <w:rPr>
                <w:sz w:val="24"/>
                <w:szCs w:val="24"/>
              </w:rPr>
              <w:t>Baterija -1 vnt.</w:t>
            </w:r>
          </w:p>
        </w:tc>
        <w:tc>
          <w:tcPr>
            <w:tcW w:w="4394" w:type="dxa"/>
          </w:tcPr>
          <w:p w14:paraId="446B5B10" w14:textId="77777777" w:rsidR="00823A1E" w:rsidRPr="00B77A12" w:rsidRDefault="00823A1E" w:rsidP="00823A1E">
            <w:pPr>
              <w:autoSpaceDE w:val="0"/>
              <w:jc w:val="center"/>
              <w:textAlignment w:val="baseline"/>
              <w:rPr>
                <w:rFonts w:eastAsia="Times New Roman"/>
                <w:i/>
                <w:sz w:val="24"/>
                <w:szCs w:val="24"/>
              </w:rPr>
            </w:pPr>
            <w:r w:rsidRPr="00594EC0">
              <w:rPr>
                <w:rFonts w:eastAsia="Times New Roman"/>
                <w:i/>
                <w:sz w:val="24"/>
                <w:szCs w:val="24"/>
              </w:rPr>
              <w:t>TAIP/NE</w:t>
            </w:r>
          </w:p>
          <w:p w14:paraId="4ACA8D9E" w14:textId="77777777" w:rsidR="00C3524E" w:rsidRPr="006531E4" w:rsidRDefault="00C3524E" w:rsidP="00C3524E">
            <w:pPr>
              <w:snapToGrid w:val="0"/>
              <w:jc w:val="center"/>
              <w:rPr>
                <w:i/>
                <w:sz w:val="24"/>
                <w:szCs w:val="24"/>
              </w:rPr>
            </w:pPr>
            <w:r w:rsidRPr="006531E4">
              <w:rPr>
                <w:i/>
                <w:sz w:val="24"/>
                <w:szCs w:val="24"/>
              </w:rPr>
              <w:t>Gamintojo techniniai dokumentai patvirtinantys atitiktį reikalavimui</w:t>
            </w:r>
          </w:p>
          <w:p w14:paraId="42D68BC7" w14:textId="00C3B850" w:rsidR="00C3524E" w:rsidRPr="00FA0303" w:rsidRDefault="00C3524E" w:rsidP="00C3524E">
            <w:pPr>
              <w:autoSpaceDE w:val="0"/>
              <w:jc w:val="center"/>
              <w:textAlignment w:val="baseline"/>
              <w:rPr>
                <w:i/>
                <w:sz w:val="24"/>
                <w:szCs w:val="24"/>
              </w:rPr>
            </w:pPr>
          </w:p>
        </w:tc>
        <w:tc>
          <w:tcPr>
            <w:tcW w:w="3402" w:type="dxa"/>
          </w:tcPr>
          <w:p w14:paraId="3BBD2B0F" w14:textId="385EA22C" w:rsidR="00C3524E" w:rsidRPr="00931F7B" w:rsidRDefault="009A7D88" w:rsidP="00C3524E">
            <w:pPr>
              <w:autoSpaceDE w:val="0"/>
              <w:jc w:val="center"/>
              <w:textAlignment w:val="baseline"/>
              <w:rPr>
                <w:rFonts w:eastAsia="Times New Roman"/>
                <w:b/>
                <w:sz w:val="24"/>
                <w:szCs w:val="24"/>
              </w:rPr>
            </w:pPr>
            <w:r w:rsidRPr="00931F7B">
              <w:rPr>
                <w:i/>
                <w:sz w:val="24"/>
                <w:szCs w:val="24"/>
              </w:rPr>
              <w:t>Nuoroda į informacijos šaltinį</w:t>
            </w:r>
          </w:p>
        </w:tc>
      </w:tr>
      <w:tr w:rsidR="00C3524E" w:rsidRPr="005315BC" w14:paraId="0BA7F7BB" w14:textId="31E2EBF6" w:rsidTr="00C3524E">
        <w:tc>
          <w:tcPr>
            <w:tcW w:w="851" w:type="dxa"/>
          </w:tcPr>
          <w:p w14:paraId="06CA6817" w14:textId="070E75DD" w:rsidR="00C3524E" w:rsidRPr="00F60C3D" w:rsidRDefault="00C3524E" w:rsidP="00C3524E">
            <w:pPr>
              <w:spacing w:before="120"/>
              <w:jc w:val="center"/>
              <w:rPr>
                <w:rFonts w:eastAsia="Times New Roman"/>
                <w:sz w:val="24"/>
                <w:szCs w:val="24"/>
              </w:rPr>
            </w:pPr>
            <w:r>
              <w:rPr>
                <w:rFonts w:eastAsia="Times New Roman"/>
                <w:sz w:val="24"/>
                <w:szCs w:val="24"/>
              </w:rPr>
              <w:t>3</w:t>
            </w:r>
            <w:r w:rsidRPr="00F60C3D">
              <w:rPr>
                <w:rFonts w:eastAsia="Times New Roman"/>
                <w:sz w:val="24"/>
                <w:szCs w:val="24"/>
              </w:rPr>
              <w:t>.4</w:t>
            </w:r>
          </w:p>
        </w:tc>
        <w:tc>
          <w:tcPr>
            <w:tcW w:w="4678" w:type="dxa"/>
          </w:tcPr>
          <w:p w14:paraId="1E07E78A" w14:textId="50CC62CB" w:rsidR="00C3524E" w:rsidRPr="00F60C3D" w:rsidRDefault="00C3524E" w:rsidP="00C3524E">
            <w:pPr>
              <w:rPr>
                <w:rFonts w:eastAsia="Times New Roman"/>
                <w:sz w:val="24"/>
                <w:szCs w:val="24"/>
              </w:rPr>
            </w:pPr>
            <w:r w:rsidRPr="00461E6C">
              <w:rPr>
                <w:sz w:val="24"/>
                <w:szCs w:val="24"/>
              </w:rPr>
              <w:t>Taikiklio optikos apsaugos dangteliai -1 kompl.</w:t>
            </w:r>
          </w:p>
        </w:tc>
        <w:tc>
          <w:tcPr>
            <w:tcW w:w="4394" w:type="dxa"/>
          </w:tcPr>
          <w:p w14:paraId="659140B7" w14:textId="77777777" w:rsidR="00823A1E" w:rsidRPr="00B77A12" w:rsidRDefault="00823A1E" w:rsidP="00823A1E">
            <w:pPr>
              <w:autoSpaceDE w:val="0"/>
              <w:jc w:val="center"/>
              <w:textAlignment w:val="baseline"/>
              <w:rPr>
                <w:rFonts w:eastAsia="Times New Roman"/>
                <w:i/>
                <w:sz w:val="24"/>
                <w:szCs w:val="24"/>
              </w:rPr>
            </w:pPr>
            <w:r w:rsidRPr="00594EC0">
              <w:rPr>
                <w:rFonts w:eastAsia="Times New Roman"/>
                <w:i/>
                <w:sz w:val="24"/>
                <w:szCs w:val="24"/>
              </w:rPr>
              <w:t>TAIP/NE</w:t>
            </w:r>
          </w:p>
          <w:p w14:paraId="5CB50394" w14:textId="77777777" w:rsidR="00C3524E" w:rsidRPr="006531E4" w:rsidRDefault="00C3524E" w:rsidP="00C3524E">
            <w:pPr>
              <w:snapToGrid w:val="0"/>
              <w:jc w:val="center"/>
              <w:rPr>
                <w:i/>
                <w:sz w:val="24"/>
                <w:szCs w:val="24"/>
              </w:rPr>
            </w:pPr>
            <w:r w:rsidRPr="006531E4">
              <w:rPr>
                <w:i/>
                <w:sz w:val="24"/>
                <w:szCs w:val="24"/>
              </w:rPr>
              <w:t>Gamintojo techniniai dokumentai patvirtinantys atitiktį reikalavimui</w:t>
            </w:r>
          </w:p>
          <w:p w14:paraId="304A60EA" w14:textId="6F8272BB" w:rsidR="00C3524E" w:rsidRPr="00FA0303" w:rsidRDefault="00C3524E" w:rsidP="00C3524E">
            <w:pPr>
              <w:autoSpaceDE w:val="0"/>
              <w:jc w:val="center"/>
              <w:textAlignment w:val="baseline"/>
              <w:rPr>
                <w:i/>
                <w:sz w:val="24"/>
                <w:szCs w:val="24"/>
              </w:rPr>
            </w:pPr>
          </w:p>
        </w:tc>
        <w:tc>
          <w:tcPr>
            <w:tcW w:w="3402" w:type="dxa"/>
          </w:tcPr>
          <w:p w14:paraId="3074CB4C" w14:textId="4F90EA5A" w:rsidR="00C3524E" w:rsidRPr="00931F7B" w:rsidRDefault="009A7D88" w:rsidP="00C3524E">
            <w:pPr>
              <w:autoSpaceDE w:val="0"/>
              <w:jc w:val="center"/>
              <w:textAlignment w:val="baseline"/>
              <w:rPr>
                <w:rFonts w:eastAsia="Times New Roman"/>
                <w:b/>
                <w:sz w:val="24"/>
                <w:szCs w:val="24"/>
              </w:rPr>
            </w:pPr>
            <w:r w:rsidRPr="00931F7B">
              <w:rPr>
                <w:i/>
                <w:sz w:val="24"/>
                <w:szCs w:val="24"/>
              </w:rPr>
              <w:t>Nuoroda į informacijos šaltinį</w:t>
            </w:r>
          </w:p>
        </w:tc>
      </w:tr>
      <w:tr w:rsidR="00C3524E" w:rsidRPr="009D0643" w14:paraId="412A39F9" w14:textId="6411CB45" w:rsidTr="00C3524E">
        <w:tc>
          <w:tcPr>
            <w:tcW w:w="851" w:type="dxa"/>
          </w:tcPr>
          <w:p w14:paraId="0FF9C908" w14:textId="59AD2E57" w:rsidR="00C3524E" w:rsidRPr="00F60C3D" w:rsidRDefault="00C3524E" w:rsidP="00C3524E">
            <w:pPr>
              <w:spacing w:before="120"/>
              <w:jc w:val="center"/>
              <w:rPr>
                <w:rFonts w:eastAsia="Times New Roman"/>
                <w:sz w:val="24"/>
                <w:szCs w:val="24"/>
              </w:rPr>
            </w:pPr>
            <w:r>
              <w:rPr>
                <w:rFonts w:eastAsia="Times New Roman"/>
                <w:sz w:val="24"/>
                <w:szCs w:val="24"/>
              </w:rPr>
              <w:lastRenderedPageBreak/>
              <w:t>3</w:t>
            </w:r>
            <w:r w:rsidRPr="00F60C3D">
              <w:rPr>
                <w:rFonts w:eastAsia="Times New Roman"/>
                <w:sz w:val="24"/>
                <w:szCs w:val="24"/>
              </w:rPr>
              <w:t>.5</w:t>
            </w:r>
          </w:p>
        </w:tc>
        <w:tc>
          <w:tcPr>
            <w:tcW w:w="4678" w:type="dxa"/>
          </w:tcPr>
          <w:p w14:paraId="7CA1F93E" w14:textId="63D7B1F2" w:rsidR="00C3524E" w:rsidRPr="00F60C3D" w:rsidRDefault="00C3524E" w:rsidP="00C3524E">
            <w:pPr>
              <w:rPr>
                <w:rFonts w:eastAsia="Times New Roman"/>
                <w:sz w:val="24"/>
                <w:szCs w:val="24"/>
              </w:rPr>
            </w:pPr>
            <w:r w:rsidRPr="00461E6C">
              <w:rPr>
                <w:sz w:val="24"/>
                <w:szCs w:val="24"/>
              </w:rPr>
              <w:t>Taikiklio filtrai – 1 kompl.</w:t>
            </w:r>
          </w:p>
        </w:tc>
        <w:tc>
          <w:tcPr>
            <w:tcW w:w="4394" w:type="dxa"/>
          </w:tcPr>
          <w:p w14:paraId="106C8666" w14:textId="77777777" w:rsidR="00823A1E" w:rsidRPr="00B77A12" w:rsidRDefault="00823A1E" w:rsidP="00823A1E">
            <w:pPr>
              <w:autoSpaceDE w:val="0"/>
              <w:jc w:val="center"/>
              <w:textAlignment w:val="baseline"/>
              <w:rPr>
                <w:rFonts w:eastAsia="Times New Roman"/>
                <w:i/>
                <w:sz w:val="24"/>
                <w:szCs w:val="24"/>
              </w:rPr>
            </w:pPr>
            <w:r w:rsidRPr="00594EC0">
              <w:rPr>
                <w:rFonts w:eastAsia="Times New Roman"/>
                <w:i/>
                <w:sz w:val="24"/>
                <w:szCs w:val="24"/>
              </w:rPr>
              <w:t>TAIP/NE</w:t>
            </w:r>
          </w:p>
          <w:p w14:paraId="7A8C5ACB" w14:textId="77777777" w:rsidR="00C3524E" w:rsidRPr="006531E4" w:rsidRDefault="00C3524E" w:rsidP="00C3524E">
            <w:pPr>
              <w:snapToGrid w:val="0"/>
              <w:jc w:val="center"/>
              <w:rPr>
                <w:i/>
                <w:sz w:val="24"/>
                <w:szCs w:val="24"/>
              </w:rPr>
            </w:pPr>
            <w:r w:rsidRPr="006531E4">
              <w:rPr>
                <w:i/>
                <w:sz w:val="24"/>
                <w:szCs w:val="24"/>
              </w:rPr>
              <w:t>Gamintojo techniniai dokumentai patvirtinantys atitiktį reikalavimui</w:t>
            </w:r>
          </w:p>
          <w:p w14:paraId="6CE3A859" w14:textId="7A786D70" w:rsidR="00C3524E" w:rsidRPr="00FA0303" w:rsidRDefault="00C3524E" w:rsidP="00C3524E">
            <w:pPr>
              <w:autoSpaceDE w:val="0"/>
              <w:jc w:val="center"/>
              <w:textAlignment w:val="baseline"/>
              <w:rPr>
                <w:i/>
                <w:sz w:val="24"/>
                <w:szCs w:val="24"/>
              </w:rPr>
            </w:pPr>
          </w:p>
        </w:tc>
        <w:tc>
          <w:tcPr>
            <w:tcW w:w="3402" w:type="dxa"/>
          </w:tcPr>
          <w:p w14:paraId="74BE3CAA" w14:textId="6A871457" w:rsidR="00C3524E" w:rsidRPr="00931F7B" w:rsidRDefault="009A7D88" w:rsidP="00C3524E">
            <w:pPr>
              <w:autoSpaceDE w:val="0"/>
              <w:jc w:val="center"/>
              <w:textAlignment w:val="baseline"/>
              <w:rPr>
                <w:rFonts w:eastAsia="Times New Roman"/>
                <w:b/>
                <w:sz w:val="24"/>
                <w:szCs w:val="24"/>
              </w:rPr>
            </w:pPr>
            <w:r w:rsidRPr="00931F7B">
              <w:rPr>
                <w:i/>
                <w:sz w:val="24"/>
                <w:szCs w:val="24"/>
              </w:rPr>
              <w:t>Nuoroda į informacijos šaltinį</w:t>
            </w:r>
          </w:p>
        </w:tc>
      </w:tr>
      <w:tr w:rsidR="00C3524E" w:rsidRPr="00F60C3D" w14:paraId="71C9435D" w14:textId="10EC026B" w:rsidTr="00C3524E">
        <w:tc>
          <w:tcPr>
            <w:tcW w:w="851" w:type="dxa"/>
          </w:tcPr>
          <w:p w14:paraId="74BBE57A" w14:textId="1B448EB0" w:rsidR="00C3524E" w:rsidRPr="00F60C3D" w:rsidRDefault="00C3524E" w:rsidP="00C3524E">
            <w:pPr>
              <w:spacing w:before="120"/>
              <w:jc w:val="center"/>
              <w:rPr>
                <w:rFonts w:eastAsia="Times New Roman"/>
                <w:sz w:val="24"/>
                <w:szCs w:val="24"/>
              </w:rPr>
            </w:pPr>
            <w:r>
              <w:rPr>
                <w:rFonts w:eastAsia="Times New Roman"/>
                <w:sz w:val="24"/>
                <w:szCs w:val="24"/>
              </w:rPr>
              <w:t>3</w:t>
            </w:r>
            <w:r w:rsidRPr="00F60C3D">
              <w:rPr>
                <w:rFonts w:eastAsia="Times New Roman"/>
                <w:sz w:val="24"/>
                <w:szCs w:val="24"/>
              </w:rPr>
              <w:t>.6</w:t>
            </w:r>
          </w:p>
        </w:tc>
        <w:tc>
          <w:tcPr>
            <w:tcW w:w="4678" w:type="dxa"/>
          </w:tcPr>
          <w:p w14:paraId="675F5D93" w14:textId="5D6023D4" w:rsidR="00C3524E" w:rsidRPr="00F60C3D" w:rsidRDefault="00C3524E" w:rsidP="00C3524E">
            <w:pPr>
              <w:rPr>
                <w:rFonts w:eastAsia="Times New Roman"/>
                <w:sz w:val="24"/>
                <w:szCs w:val="24"/>
              </w:rPr>
            </w:pPr>
            <w:r w:rsidRPr="00461E6C">
              <w:rPr>
                <w:sz w:val="24"/>
                <w:szCs w:val="24"/>
              </w:rPr>
              <w:t>Taikiklio apsauginis uždangalas -1 vnt.</w:t>
            </w:r>
          </w:p>
        </w:tc>
        <w:tc>
          <w:tcPr>
            <w:tcW w:w="4394" w:type="dxa"/>
          </w:tcPr>
          <w:p w14:paraId="2E6CA955" w14:textId="77777777" w:rsidR="00823A1E" w:rsidRPr="00B77A12" w:rsidRDefault="00823A1E" w:rsidP="00823A1E">
            <w:pPr>
              <w:autoSpaceDE w:val="0"/>
              <w:jc w:val="center"/>
              <w:textAlignment w:val="baseline"/>
              <w:rPr>
                <w:rFonts w:eastAsia="Times New Roman"/>
                <w:i/>
                <w:sz w:val="24"/>
                <w:szCs w:val="24"/>
              </w:rPr>
            </w:pPr>
            <w:r w:rsidRPr="00594EC0">
              <w:rPr>
                <w:rFonts w:eastAsia="Times New Roman"/>
                <w:i/>
                <w:sz w:val="24"/>
                <w:szCs w:val="24"/>
              </w:rPr>
              <w:t>TAIP/NE</w:t>
            </w:r>
          </w:p>
          <w:p w14:paraId="0509379E" w14:textId="77777777" w:rsidR="00C3524E" w:rsidRPr="006531E4" w:rsidRDefault="00C3524E" w:rsidP="00C3524E">
            <w:pPr>
              <w:snapToGrid w:val="0"/>
              <w:jc w:val="center"/>
              <w:rPr>
                <w:i/>
                <w:sz w:val="24"/>
                <w:szCs w:val="24"/>
              </w:rPr>
            </w:pPr>
            <w:r w:rsidRPr="006531E4">
              <w:rPr>
                <w:i/>
                <w:sz w:val="24"/>
                <w:szCs w:val="24"/>
              </w:rPr>
              <w:t>Gamintojo techniniai dokumentai patvirtinantys atitiktį reikalavimui</w:t>
            </w:r>
          </w:p>
          <w:p w14:paraId="5095ABBD" w14:textId="790B50A7" w:rsidR="00C3524E" w:rsidRPr="00FA0303" w:rsidRDefault="00C3524E" w:rsidP="00C3524E">
            <w:pPr>
              <w:autoSpaceDE w:val="0"/>
              <w:jc w:val="center"/>
              <w:textAlignment w:val="baseline"/>
              <w:rPr>
                <w:i/>
                <w:sz w:val="24"/>
                <w:szCs w:val="24"/>
              </w:rPr>
            </w:pPr>
          </w:p>
        </w:tc>
        <w:tc>
          <w:tcPr>
            <w:tcW w:w="3402" w:type="dxa"/>
          </w:tcPr>
          <w:p w14:paraId="18EA5B9D" w14:textId="19BE7BE7" w:rsidR="00C3524E" w:rsidRPr="00931F7B" w:rsidRDefault="009A7D88" w:rsidP="00C3524E">
            <w:pPr>
              <w:autoSpaceDE w:val="0"/>
              <w:jc w:val="center"/>
              <w:textAlignment w:val="baseline"/>
              <w:rPr>
                <w:rFonts w:eastAsia="Times New Roman"/>
                <w:b/>
                <w:sz w:val="24"/>
                <w:szCs w:val="24"/>
              </w:rPr>
            </w:pPr>
            <w:r w:rsidRPr="00931F7B">
              <w:rPr>
                <w:i/>
                <w:sz w:val="24"/>
                <w:szCs w:val="24"/>
              </w:rPr>
              <w:t>Nuoroda į informacijos šaltinį</w:t>
            </w:r>
          </w:p>
        </w:tc>
      </w:tr>
      <w:tr w:rsidR="00C3524E" w:rsidRPr="00F60C3D" w14:paraId="6A12D759" w14:textId="3D17878E" w:rsidTr="00C3524E">
        <w:tc>
          <w:tcPr>
            <w:tcW w:w="851" w:type="dxa"/>
          </w:tcPr>
          <w:p w14:paraId="31F7DAC4" w14:textId="59D16F79" w:rsidR="00C3524E" w:rsidRPr="00F60C3D" w:rsidRDefault="00C3524E" w:rsidP="00C3524E">
            <w:pPr>
              <w:spacing w:before="120"/>
              <w:jc w:val="center"/>
              <w:rPr>
                <w:rFonts w:eastAsia="Times New Roman"/>
                <w:sz w:val="24"/>
                <w:szCs w:val="24"/>
              </w:rPr>
            </w:pPr>
            <w:r>
              <w:rPr>
                <w:rFonts w:eastAsia="Times New Roman"/>
                <w:sz w:val="24"/>
                <w:szCs w:val="24"/>
              </w:rPr>
              <w:t>3</w:t>
            </w:r>
            <w:r w:rsidRPr="00F60C3D">
              <w:rPr>
                <w:rFonts w:eastAsia="Times New Roman"/>
                <w:sz w:val="24"/>
                <w:szCs w:val="24"/>
              </w:rPr>
              <w:t>.7</w:t>
            </w:r>
          </w:p>
        </w:tc>
        <w:tc>
          <w:tcPr>
            <w:tcW w:w="4678" w:type="dxa"/>
          </w:tcPr>
          <w:p w14:paraId="0C9063DA" w14:textId="52AE4FEB" w:rsidR="00C3524E" w:rsidRPr="00F60C3D" w:rsidRDefault="00C3524E" w:rsidP="00C3524E">
            <w:pPr>
              <w:rPr>
                <w:rFonts w:eastAsia="Times New Roman"/>
                <w:sz w:val="24"/>
                <w:szCs w:val="24"/>
              </w:rPr>
            </w:pPr>
            <w:r w:rsidRPr="00461E6C">
              <w:rPr>
                <w:sz w:val="24"/>
                <w:szCs w:val="24"/>
              </w:rPr>
              <w:t>Taikiklio transportavimo dėžė -1 vnt.</w:t>
            </w:r>
          </w:p>
        </w:tc>
        <w:tc>
          <w:tcPr>
            <w:tcW w:w="4394" w:type="dxa"/>
          </w:tcPr>
          <w:p w14:paraId="19A8F726" w14:textId="77777777" w:rsidR="00823A1E" w:rsidRPr="00B77A12" w:rsidRDefault="00823A1E" w:rsidP="00823A1E">
            <w:pPr>
              <w:autoSpaceDE w:val="0"/>
              <w:jc w:val="center"/>
              <w:textAlignment w:val="baseline"/>
              <w:rPr>
                <w:rFonts w:eastAsia="Times New Roman"/>
                <w:i/>
                <w:sz w:val="24"/>
                <w:szCs w:val="24"/>
              </w:rPr>
            </w:pPr>
            <w:r w:rsidRPr="00594EC0">
              <w:rPr>
                <w:rFonts w:eastAsia="Times New Roman"/>
                <w:i/>
                <w:sz w:val="24"/>
                <w:szCs w:val="24"/>
              </w:rPr>
              <w:t>TAIP/NE</w:t>
            </w:r>
          </w:p>
          <w:p w14:paraId="54C0D8A0" w14:textId="77777777" w:rsidR="00C3524E" w:rsidRPr="006531E4" w:rsidRDefault="00C3524E" w:rsidP="00C3524E">
            <w:pPr>
              <w:snapToGrid w:val="0"/>
              <w:jc w:val="center"/>
              <w:rPr>
                <w:i/>
                <w:sz w:val="24"/>
                <w:szCs w:val="24"/>
              </w:rPr>
            </w:pPr>
            <w:r w:rsidRPr="006531E4">
              <w:rPr>
                <w:i/>
                <w:sz w:val="24"/>
                <w:szCs w:val="24"/>
              </w:rPr>
              <w:t>Gamintojo techniniai dokumentai patvirtinantys atitiktį reikalavimui</w:t>
            </w:r>
          </w:p>
          <w:p w14:paraId="1A536316" w14:textId="30E579FC" w:rsidR="00C3524E" w:rsidRPr="00FA0303" w:rsidRDefault="00C3524E" w:rsidP="00C3524E">
            <w:pPr>
              <w:autoSpaceDE w:val="0"/>
              <w:jc w:val="center"/>
              <w:textAlignment w:val="baseline"/>
              <w:rPr>
                <w:i/>
                <w:sz w:val="24"/>
                <w:szCs w:val="24"/>
              </w:rPr>
            </w:pPr>
          </w:p>
        </w:tc>
        <w:tc>
          <w:tcPr>
            <w:tcW w:w="3402" w:type="dxa"/>
          </w:tcPr>
          <w:p w14:paraId="0C0D0203" w14:textId="4537E061" w:rsidR="00C3524E" w:rsidRPr="00931F7B" w:rsidRDefault="009A7D88" w:rsidP="00C3524E">
            <w:pPr>
              <w:autoSpaceDE w:val="0"/>
              <w:jc w:val="center"/>
              <w:textAlignment w:val="baseline"/>
              <w:rPr>
                <w:rFonts w:eastAsia="Times New Roman"/>
                <w:b/>
                <w:sz w:val="24"/>
                <w:szCs w:val="24"/>
              </w:rPr>
            </w:pPr>
            <w:r w:rsidRPr="00931F7B">
              <w:rPr>
                <w:i/>
                <w:sz w:val="24"/>
                <w:szCs w:val="24"/>
              </w:rPr>
              <w:t>Nuoroda į informacijos šaltinį</w:t>
            </w:r>
          </w:p>
        </w:tc>
      </w:tr>
      <w:tr w:rsidR="00C3524E" w:rsidRPr="00F60C3D" w14:paraId="4D93A719" w14:textId="182550E8" w:rsidTr="00C3524E">
        <w:tc>
          <w:tcPr>
            <w:tcW w:w="851" w:type="dxa"/>
          </w:tcPr>
          <w:p w14:paraId="7DB4D7F4" w14:textId="6478B9FD" w:rsidR="00C3524E" w:rsidRPr="00F60C3D" w:rsidRDefault="00C3524E" w:rsidP="00C3524E">
            <w:pPr>
              <w:spacing w:before="120"/>
              <w:jc w:val="center"/>
              <w:rPr>
                <w:rFonts w:eastAsia="Times New Roman"/>
                <w:sz w:val="24"/>
                <w:szCs w:val="24"/>
              </w:rPr>
            </w:pPr>
            <w:r>
              <w:rPr>
                <w:rFonts w:eastAsia="Times New Roman"/>
                <w:sz w:val="24"/>
                <w:szCs w:val="24"/>
              </w:rPr>
              <w:t>3</w:t>
            </w:r>
            <w:r w:rsidRPr="00F60C3D">
              <w:rPr>
                <w:rFonts w:eastAsia="Times New Roman"/>
                <w:sz w:val="24"/>
                <w:szCs w:val="24"/>
              </w:rPr>
              <w:t>.8</w:t>
            </w:r>
          </w:p>
        </w:tc>
        <w:tc>
          <w:tcPr>
            <w:tcW w:w="4678" w:type="dxa"/>
          </w:tcPr>
          <w:p w14:paraId="1DCD943E" w14:textId="068400B2" w:rsidR="00C3524E" w:rsidRPr="00F60C3D" w:rsidRDefault="00C3524E" w:rsidP="00C3524E">
            <w:pPr>
              <w:rPr>
                <w:rFonts w:eastAsia="Times New Roman"/>
                <w:sz w:val="24"/>
                <w:szCs w:val="24"/>
              </w:rPr>
            </w:pPr>
            <w:r w:rsidRPr="00461E6C">
              <w:rPr>
                <w:sz w:val="24"/>
                <w:szCs w:val="24"/>
              </w:rPr>
              <w:t>Valymo ir priežiūros priemonės – 1 kompl.</w:t>
            </w:r>
          </w:p>
        </w:tc>
        <w:tc>
          <w:tcPr>
            <w:tcW w:w="4394" w:type="dxa"/>
          </w:tcPr>
          <w:p w14:paraId="021E3B69" w14:textId="77777777" w:rsidR="00823A1E" w:rsidRPr="00B77A12" w:rsidRDefault="00823A1E" w:rsidP="00823A1E">
            <w:pPr>
              <w:autoSpaceDE w:val="0"/>
              <w:jc w:val="center"/>
              <w:textAlignment w:val="baseline"/>
              <w:rPr>
                <w:rFonts w:eastAsia="Times New Roman"/>
                <w:i/>
                <w:sz w:val="24"/>
                <w:szCs w:val="24"/>
              </w:rPr>
            </w:pPr>
            <w:r w:rsidRPr="00594EC0">
              <w:rPr>
                <w:rFonts w:eastAsia="Times New Roman"/>
                <w:i/>
                <w:sz w:val="24"/>
                <w:szCs w:val="24"/>
              </w:rPr>
              <w:t>TAIP/NE</w:t>
            </w:r>
          </w:p>
          <w:p w14:paraId="111B61B7" w14:textId="77777777" w:rsidR="00C3524E" w:rsidRPr="006531E4" w:rsidRDefault="00C3524E" w:rsidP="00C3524E">
            <w:pPr>
              <w:snapToGrid w:val="0"/>
              <w:jc w:val="center"/>
              <w:rPr>
                <w:i/>
                <w:sz w:val="24"/>
                <w:szCs w:val="24"/>
              </w:rPr>
            </w:pPr>
            <w:r w:rsidRPr="006531E4">
              <w:rPr>
                <w:i/>
                <w:sz w:val="24"/>
                <w:szCs w:val="24"/>
              </w:rPr>
              <w:t>Gamintojo techniniai dokumentai patvirtinantys atitiktį reikalavimui</w:t>
            </w:r>
          </w:p>
          <w:p w14:paraId="72BCD7E0" w14:textId="6E85802D" w:rsidR="00C3524E" w:rsidRPr="00FA0303" w:rsidRDefault="00C3524E" w:rsidP="00C3524E">
            <w:pPr>
              <w:autoSpaceDE w:val="0"/>
              <w:jc w:val="center"/>
              <w:textAlignment w:val="baseline"/>
              <w:rPr>
                <w:i/>
                <w:sz w:val="24"/>
                <w:szCs w:val="24"/>
              </w:rPr>
            </w:pPr>
          </w:p>
        </w:tc>
        <w:tc>
          <w:tcPr>
            <w:tcW w:w="3402" w:type="dxa"/>
          </w:tcPr>
          <w:p w14:paraId="51B2A5E8" w14:textId="3B980319" w:rsidR="00C3524E" w:rsidRPr="00931F7B" w:rsidRDefault="009A7D88" w:rsidP="00C3524E">
            <w:pPr>
              <w:autoSpaceDE w:val="0"/>
              <w:jc w:val="center"/>
              <w:textAlignment w:val="baseline"/>
              <w:rPr>
                <w:rFonts w:eastAsia="Times New Roman"/>
                <w:b/>
                <w:sz w:val="24"/>
                <w:szCs w:val="24"/>
              </w:rPr>
            </w:pPr>
            <w:r w:rsidRPr="00931F7B">
              <w:rPr>
                <w:i/>
                <w:sz w:val="24"/>
                <w:szCs w:val="24"/>
              </w:rPr>
              <w:t>Nuoroda į informacijos šaltinį</w:t>
            </w:r>
          </w:p>
        </w:tc>
      </w:tr>
      <w:tr w:rsidR="00C3524E" w:rsidRPr="009D0643" w14:paraId="25C91D0D" w14:textId="3CA6BE86" w:rsidTr="00C3524E">
        <w:tc>
          <w:tcPr>
            <w:tcW w:w="851" w:type="dxa"/>
          </w:tcPr>
          <w:p w14:paraId="20A51668" w14:textId="1D0DF2EA" w:rsidR="00C3524E" w:rsidRPr="00F60C3D" w:rsidRDefault="00C3524E" w:rsidP="00C3524E">
            <w:pPr>
              <w:spacing w:before="120"/>
              <w:jc w:val="center"/>
              <w:rPr>
                <w:rFonts w:eastAsia="Times New Roman"/>
                <w:sz w:val="24"/>
                <w:szCs w:val="24"/>
              </w:rPr>
            </w:pPr>
            <w:r>
              <w:rPr>
                <w:rFonts w:eastAsia="Times New Roman"/>
                <w:sz w:val="24"/>
                <w:szCs w:val="24"/>
              </w:rPr>
              <w:t>3</w:t>
            </w:r>
            <w:r w:rsidRPr="00F60C3D">
              <w:rPr>
                <w:rFonts w:eastAsia="Times New Roman"/>
                <w:sz w:val="24"/>
                <w:szCs w:val="24"/>
              </w:rPr>
              <w:t>.9</w:t>
            </w:r>
          </w:p>
        </w:tc>
        <w:tc>
          <w:tcPr>
            <w:tcW w:w="4678" w:type="dxa"/>
          </w:tcPr>
          <w:p w14:paraId="7859580A" w14:textId="3B2CC33D" w:rsidR="00C3524E" w:rsidRPr="00F60C3D" w:rsidRDefault="00C3524E" w:rsidP="00C3524E">
            <w:pPr>
              <w:rPr>
                <w:rFonts w:eastAsia="Times New Roman"/>
                <w:sz w:val="24"/>
                <w:szCs w:val="24"/>
              </w:rPr>
            </w:pPr>
            <w:r w:rsidRPr="00461E6C">
              <w:rPr>
                <w:sz w:val="24"/>
                <w:szCs w:val="24"/>
              </w:rPr>
              <w:t>Naudojimo ir priežiūros dokumentacija anglų kalba (pageidautina – lietuvių) – 1 kompl.</w:t>
            </w:r>
          </w:p>
        </w:tc>
        <w:tc>
          <w:tcPr>
            <w:tcW w:w="4394" w:type="dxa"/>
          </w:tcPr>
          <w:p w14:paraId="5CD9CD03" w14:textId="77777777" w:rsidR="00823A1E" w:rsidRPr="00B77A12" w:rsidRDefault="00823A1E" w:rsidP="00823A1E">
            <w:pPr>
              <w:autoSpaceDE w:val="0"/>
              <w:jc w:val="center"/>
              <w:textAlignment w:val="baseline"/>
              <w:rPr>
                <w:rFonts w:eastAsia="Times New Roman"/>
                <w:i/>
                <w:sz w:val="24"/>
                <w:szCs w:val="24"/>
              </w:rPr>
            </w:pPr>
            <w:r w:rsidRPr="00594EC0">
              <w:rPr>
                <w:rFonts w:eastAsia="Times New Roman"/>
                <w:i/>
                <w:sz w:val="24"/>
                <w:szCs w:val="24"/>
              </w:rPr>
              <w:t>TAIP/NE</w:t>
            </w:r>
          </w:p>
          <w:p w14:paraId="356FABF3" w14:textId="77777777" w:rsidR="00C3524E" w:rsidRPr="006531E4" w:rsidRDefault="00C3524E" w:rsidP="00C3524E">
            <w:pPr>
              <w:snapToGrid w:val="0"/>
              <w:jc w:val="center"/>
              <w:rPr>
                <w:i/>
                <w:sz w:val="24"/>
                <w:szCs w:val="24"/>
              </w:rPr>
            </w:pPr>
            <w:r w:rsidRPr="006531E4">
              <w:rPr>
                <w:i/>
                <w:sz w:val="24"/>
                <w:szCs w:val="24"/>
              </w:rPr>
              <w:t>Gamintojo techniniai dokumentai patvirtinantys atitiktį reikalavimui</w:t>
            </w:r>
          </w:p>
          <w:p w14:paraId="169363AF" w14:textId="12933111" w:rsidR="00C3524E" w:rsidRPr="00FA0303" w:rsidRDefault="00C3524E" w:rsidP="00C3524E">
            <w:pPr>
              <w:autoSpaceDE w:val="0"/>
              <w:jc w:val="center"/>
              <w:textAlignment w:val="baseline"/>
              <w:rPr>
                <w:i/>
                <w:sz w:val="24"/>
                <w:szCs w:val="24"/>
              </w:rPr>
            </w:pPr>
          </w:p>
        </w:tc>
        <w:tc>
          <w:tcPr>
            <w:tcW w:w="3402" w:type="dxa"/>
          </w:tcPr>
          <w:p w14:paraId="2F63E15B" w14:textId="25BDE069" w:rsidR="00C3524E" w:rsidRPr="00931F7B" w:rsidRDefault="009A7D88" w:rsidP="00C3524E">
            <w:pPr>
              <w:autoSpaceDE w:val="0"/>
              <w:jc w:val="center"/>
              <w:textAlignment w:val="baseline"/>
              <w:rPr>
                <w:rFonts w:eastAsia="Times New Roman"/>
                <w:b/>
                <w:sz w:val="24"/>
                <w:szCs w:val="24"/>
              </w:rPr>
            </w:pPr>
            <w:r w:rsidRPr="00931F7B">
              <w:rPr>
                <w:i/>
                <w:sz w:val="24"/>
                <w:szCs w:val="24"/>
              </w:rPr>
              <w:t>Nuoroda į informacijos šaltinį</w:t>
            </w:r>
          </w:p>
        </w:tc>
      </w:tr>
      <w:tr w:rsidR="00C3524E" w:rsidRPr="009D0643" w14:paraId="7C9AB1DD" w14:textId="77777777" w:rsidTr="00C3524E">
        <w:tc>
          <w:tcPr>
            <w:tcW w:w="851" w:type="dxa"/>
          </w:tcPr>
          <w:p w14:paraId="7791C4F1" w14:textId="149A8489" w:rsidR="00C3524E" w:rsidRPr="00795980" w:rsidRDefault="00C3524E" w:rsidP="00C3524E">
            <w:pPr>
              <w:spacing w:before="120"/>
              <w:jc w:val="center"/>
              <w:rPr>
                <w:rFonts w:eastAsia="Times New Roman"/>
                <w:b/>
                <w:sz w:val="24"/>
                <w:szCs w:val="24"/>
              </w:rPr>
            </w:pPr>
            <w:r>
              <w:rPr>
                <w:rFonts w:eastAsia="Times New Roman"/>
                <w:b/>
                <w:sz w:val="24"/>
                <w:szCs w:val="24"/>
              </w:rPr>
              <w:t>4.</w:t>
            </w:r>
          </w:p>
        </w:tc>
        <w:tc>
          <w:tcPr>
            <w:tcW w:w="12474" w:type="dxa"/>
            <w:gridSpan w:val="3"/>
          </w:tcPr>
          <w:p w14:paraId="085D4131" w14:textId="61FF277B" w:rsidR="00C3524E" w:rsidRPr="00931F7B" w:rsidRDefault="00C3524E" w:rsidP="00C3524E">
            <w:pPr>
              <w:autoSpaceDE w:val="0"/>
              <w:textAlignment w:val="baseline"/>
              <w:rPr>
                <w:rFonts w:eastAsia="Times New Roman"/>
                <w:b/>
                <w:sz w:val="24"/>
                <w:szCs w:val="24"/>
              </w:rPr>
            </w:pPr>
            <w:r w:rsidRPr="00931F7B">
              <w:rPr>
                <w:b/>
                <w:sz w:val="24"/>
                <w:szCs w:val="24"/>
                <w:lang w:eastAsia="en-US"/>
              </w:rPr>
              <w:t>PARAMA IR IŠLAIKYMAS</w:t>
            </w:r>
          </w:p>
        </w:tc>
      </w:tr>
      <w:tr w:rsidR="00C3524E" w:rsidRPr="005315BC" w14:paraId="7BA365FB" w14:textId="77777777" w:rsidTr="00C3524E">
        <w:tc>
          <w:tcPr>
            <w:tcW w:w="851" w:type="dxa"/>
          </w:tcPr>
          <w:p w14:paraId="076EA1B8" w14:textId="2F6C1491" w:rsidR="00C3524E" w:rsidRDefault="00C3524E" w:rsidP="00C3524E">
            <w:pPr>
              <w:spacing w:before="120"/>
              <w:jc w:val="center"/>
              <w:rPr>
                <w:rFonts w:eastAsia="Times New Roman"/>
                <w:sz w:val="24"/>
                <w:szCs w:val="24"/>
              </w:rPr>
            </w:pPr>
            <w:r>
              <w:rPr>
                <w:rFonts w:eastAsia="Times New Roman"/>
                <w:sz w:val="24"/>
                <w:szCs w:val="24"/>
              </w:rPr>
              <w:t>4.1</w:t>
            </w:r>
          </w:p>
        </w:tc>
        <w:tc>
          <w:tcPr>
            <w:tcW w:w="4678" w:type="dxa"/>
          </w:tcPr>
          <w:p w14:paraId="13783034" w14:textId="6FD11D06" w:rsidR="00C3524E" w:rsidRPr="005315BC" w:rsidRDefault="00C3524E" w:rsidP="00C3524E">
            <w:pPr>
              <w:rPr>
                <w:sz w:val="24"/>
                <w:szCs w:val="24"/>
              </w:rPr>
            </w:pPr>
            <w:r w:rsidRPr="005315BC">
              <w:rPr>
                <w:sz w:val="24"/>
                <w:szCs w:val="24"/>
              </w:rPr>
              <w:t>Taikiklio komplektui turi būti suteikiama ne trumpesnė kaip 24 mėn. garantija nuo priėmimo–</w:t>
            </w:r>
          </w:p>
          <w:p w14:paraId="3A3ED12F" w14:textId="04DDEE98" w:rsidR="00C3524E" w:rsidRPr="00461E6C" w:rsidRDefault="00C3524E" w:rsidP="00C3524E">
            <w:pPr>
              <w:rPr>
                <w:sz w:val="24"/>
                <w:szCs w:val="24"/>
              </w:rPr>
            </w:pPr>
            <w:r w:rsidRPr="00461E6C">
              <w:rPr>
                <w:sz w:val="24"/>
                <w:szCs w:val="24"/>
              </w:rPr>
              <w:t>perdavimo akto pasirašymo dienos. Garantiniu laikotarpiu pardavėjas įsipareigoja pašalinti atsiradusius gedimus ne vėliau kaip per 45 kalendorines dienas nuo gedimo registravimo dienos. Jei per šį laikotarpį gedimas negali būti pašalintas, pardavėjas privalo pakeisti sugedusį taikiklį nauju arba suteikti lygiavertį pakaitinį taikiklį iki remonto užbaigimo.</w:t>
            </w:r>
          </w:p>
        </w:tc>
        <w:tc>
          <w:tcPr>
            <w:tcW w:w="4394" w:type="dxa"/>
          </w:tcPr>
          <w:p w14:paraId="2A9AC9D4" w14:textId="77777777" w:rsidR="00823A1E" w:rsidRPr="00B77A12" w:rsidRDefault="00823A1E" w:rsidP="00823A1E">
            <w:pPr>
              <w:autoSpaceDE w:val="0"/>
              <w:jc w:val="center"/>
              <w:textAlignment w:val="baseline"/>
              <w:rPr>
                <w:rFonts w:eastAsia="Times New Roman"/>
                <w:i/>
                <w:sz w:val="24"/>
                <w:szCs w:val="24"/>
              </w:rPr>
            </w:pPr>
            <w:r w:rsidRPr="00594EC0">
              <w:rPr>
                <w:rFonts w:eastAsia="Times New Roman"/>
                <w:i/>
                <w:sz w:val="24"/>
                <w:szCs w:val="24"/>
              </w:rPr>
              <w:t>TAIP/NE</w:t>
            </w:r>
          </w:p>
          <w:p w14:paraId="44536976" w14:textId="77777777" w:rsidR="00C3524E" w:rsidRDefault="00C3524E" w:rsidP="00C3524E">
            <w:pPr>
              <w:snapToGrid w:val="0"/>
              <w:jc w:val="center"/>
              <w:rPr>
                <w:i/>
                <w:sz w:val="24"/>
                <w:szCs w:val="24"/>
              </w:rPr>
            </w:pPr>
            <w:r>
              <w:rPr>
                <w:i/>
                <w:sz w:val="24"/>
                <w:szCs w:val="24"/>
              </w:rPr>
              <w:t>Gamintojo patvirtinimas</w:t>
            </w:r>
          </w:p>
          <w:p w14:paraId="10F5AD76" w14:textId="77777777" w:rsidR="00C3524E" w:rsidRDefault="00C3524E" w:rsidP="00C3524E">
            <w:pPr>
              <w:snapToGrid w:val="0"/>
              <w:jc w:val="center"/>
              <w:rPr>
                <w:i/>
                <w:sz w:val="24"/>
                <w:szCs w:val="24"/>
              </w:rPr>
            </w:pPr>
            <w:r>
              <w:rPr>
                <w:i/>
                <w:sz w:val="24"/>
                <w:szCs w:val="24"/>
              </w:rPr>
              <w:t>Garantinis terminas ___ mėn.</w:t>
            </w:r>
          </w:p>
          <w:p w14:paraId="16EBBA8A" w14:textId="77DE6CA3" w:rsidR="00C3524E" w:rsidRPr="006531E4" w:rsidRDefault="00C3524E" w:rsidP="00C3524E">
            <w:pPr>
              <w:snapToGrid w:val="0"/>
              <w:jc w:val="center"/>
              <w:rPr>
                <w:i/>
                <w:sz w:val="24"/>
                <w:szCs w:val="24"/>
              </w:rPr>
            </w:pPr>
            <w:r>
              <w:rPr>
                <w:i/>
                <w:sz w:val="24"/>
                <w:szCs w:val="24"/>
              </w:rPr>
              <w:t>Gedimų pašalinimo terminas ___ d.</w:t>
            </w:r>
          </w:p>
        </w:tc>
        <w:tc>
          <w:tcPr>
            <w:tcW w:w="3402" w:type="dxa"/>
          </w:tcPr>
          <w:p w14:paraId="6C5FF807" w14:textId="0056F28B" w:rsidR="00C3524E" w:rsidRPr="00931F7B" w:rsidRDefault="009A7D88" w:rsidP="00C3524E">
            <w:pPr>
              <w:autoSpaceDE w:val="0"/>
              <w:jc w:val="center"/>
              <w:textAlignment w:val="baseline"/>
              <w:rPr>
                <w:rFonts w:eastAsia="Times New Roman"/>
                <w:b/>
                <w:sz w:val="24"/>
                <w:szCs w:val="24"/>
              </w:rPr>
            </w:pPr>
            <w:r w:rsidRPr="00931F7B">
              <w:rPr>
                <w:i/>
                <w:sz w:val="24"/>
                <w:szCs w:val="24"/>
              </w:rPr>
              <w:t>Nuoroda į informacijos šaltinį</w:t>
            </w:r>
          </w:p>
        </w:tc>
      </w:tr>
      <w:tr w:rsidR="00C3524E" w:rsidRPr="005315BC" w14:paraId="116969BB" w14:textId="77777777" w:rsidTr="00C3524E">
        <w:tc>
          <w:tcPr>
            <w:tcW w:w="851" w:type="dxa"/>
          </w:tcPr>
          <w:p w14:paraId="39A84FC3" w14:textId="1CFB3C9E" w:rsidR="00C3524E" w:rsidRDefault="00C3524E" w:rsidP="00C3524E">
            <w:pPr>
              <w:spacing w:before="120"/>
              <w:jc w:val="center"/>
              <w:rPr>
                <w:rFonts w:eastAsia="Times New Roman"/>
                <w:sz w:val="24"/>
                <w:szCs w:val="24"/>
              </w:rPr>
            </w:pPr>
            <w:r>
              <w:rPr>
                <w:rFonts w:eastAsia="Times New Roman"/>
                <w:sz w:val="24"/>
                <w:szCs w:val="24"/>
              </w:rPr>
              <w:lastRenderedPageBreak/>
              <w:t>4.2</w:t>
            </w:r>
          </w:p>
        </w:tc>
        <w:tc>
          <w:tcPr>
            <w:tcW w:w="4678" w:type="dxa"/>
          </w:tcPr>
          <w:p w14:paraId="0908B4D3" w14:textId="23736520" w:rsidR="00C3524E" w:rsidRPr="00461E6C" w:rsidRDefault="00C3524E" w:rsidP="00C3524E">
            <w:pPr>
              <w:rPr>
                <w:sz w:val="24"/>
                <w:szCs w:val="24"/>
              </w:rPr>
            </w:pPr>
            <w:r w:rsidRPr="00461E6C">
              <w:rPr>
                <w:sz w:val="24"/>
                <w:szCs w:val="24"/>
              </w:rPr>
              <w:t>Tekėjas turi pateikti gedimų diagnostikos ir šalinimo procedūras bei užtikrinti techninės priežiūros ir remonto galimybę garantiniu laikotarpiu ir ne trumpiau kaip 5 metus po jo pabaigos..</w:t>
            </w:r>
          </w:p>
        </w:tc>
        <w:tc>
          <w:tcPr>
            <w:tcW w:w="4394" w:type="dxa"/>
          </w:tcPr>
          <w:p w14:paraId="0F3D9D6A" w14:textId="77777777" w:rsidR="00823A1E" w:rsidRPr="00B77A12" w:rsidRDefault="00823A1E" w:rsidP="00823A1E">
            <w:pPr>
              <w:autoSpaceDE w:val="0"/>
              <w:jc w:val="center"/>
              <w:textAlignment w:val="baseline"/>
              <w:rPr>
                <w:rFonts w:eastAsia="Times New Roman"/>
                <w:i/>
                <w:sz w:val="24"/>
                <w:szCs w:val="24"/>
              </w:rPr>
            </w:pPr>
            <w:r w:rsidRPr="00594EC0">
              <w:rPr>
                <w:rFonts w:eastAsia="Times New Roman"/>
                <w:i/>
                <w:sz w:val="24"/>
                <w:szCs w:val="24"/>
              </w:rPr>
              <w:t>TAIP/NE</w:t>
            </w:r>
          </w:p>
          <w:p w14:paraId="6C9CF3B2" w14:textId="77777777" w:rsidR="00C3524E" w:rsidRDefault="00C3524E" w:rsidP="00C3524E">
            <w:pPr>
              <w:snapToGrid w:val="0"/>
              <w:jc w:val="center"/>
              <w:rPr>
                <w:i/>
                <w:sz w:val="24"/>
                <w:szCs w:val="24"/>
              </w:rPr>
            </w:pPr>
            <w:r>
              <w:rPr>
                <w:i/>
                <w:sz w:val="24"/>
                <w:szCs w:val="24"/>
              </w:rPr>
              <w:t>Gamintojo patvirtinimas</w:t>
            </w:r>
          </w:p>
          <w:p w14:paraId="2E0DB2FC" w14:textId="77777777" w:rsidR="00C3524E" w:rsidRPr="006531E4" w:rsidRDefault="00C3524E" w:rsidP="00C3524E">
            <w:pPr>
              <w:snapToGrid w:val="0"/>
              <w:jc w:val="center"/>
              <w:rPr>
                <w:i/>
                <w:sz w:val="24"/>
                <w:szCs w:val="24"/>
              </w:rPr>
            </w:pPr>
          </w:p>
        </w:tc>
        <w:tc>
          <w:tcPr>
            <w:tcW w:w="3402" w:type="dxa"/>
          </w:tcPr>
          <w:p w14:paraId="5E982717" w14:textId="7013B4C3" w:rsidR="00C3524E" w:rsidRPr="00F60C3D" w:rsidRDefault="00C3524E" w:rsidP="00C3524E">
            <w:pPr>
              <w:autoSpaceDE w:val="0"/>
              <w:jc w:val="center"/>
              <w:textAlignment w:val="baseline"/>
              <w:rPr>
                <w:rFonts w:eastAsia="Times New Roman"/>
                <w:b/>
                <w:sz w:val="24"/>
                <w:szCs w:val="24"/>
              </w:rPr>
            </w:pPr>
          </w:p>
        </w:tc>
      </w:tr>
      <w:tr w:rsidR="00C3524E" w:rsidRPr="00BE2C1D" w14:paraId="584A1A70" w14:textId="77777777" w:rsidTr="00C3524E">
        <w:tc>
          <w:tcPr>
            <w:tcW w:w="851" w:type="dxa"/>
          </w:tcPr>
          <w:p w14:paraId="320F4ED3" w14:textId="0B6DCFA2" w:rsidR="00C3524E" w:rsidRDefault="00C3524E" w:rsidP="00C3524E">
            <w:pPr>
              <w:spacing w:before="120"/>
              <w:jc w:val="center"/>
              <w:rPr>
                <w:rFonts w:eastAsia="Times New Roman"/>
                <w:sz w:val="24"/>
                <w:szCs w:val="24"/>
              </w:rPr>
            </w:pPr>
            <w:r>
              <w:rPr>
                <w:rFonts w:eastAsia="Times New Roman"/>
                <w:sz w:val="24"/>
                <w:szCs w:val="24"/>
              </w:rPr>
              <w:t>4.3</w:t>
            </w:r>
          </w:p>
        </w:tc>
        <w:tc>
          <w:tcPr>
            <w:tcW w:w="4678" w:type="dxa"/>
          </w:tcPr>
          <w:p w14:paraId="104FB71E" w14:textId="7064048C" w:rsidR="00C3524E" w:rsidRPr="00461E6C" w:rsidRDefault="00C3524E" w:rsidP="00C3524E">
            <w:pPr>
              <w:rPr>
                <w:sz w:val="24"/>
                <w:szCs w:val="24"/>
              </w:rPr>
            </w:pPr>
            <w:r w:rsidRPr="005315BC">
              <w:rPr>
                <w:sz w:val="24"/>
                <w:szCs w:val="24"/>
              </w:rPr>
              <w:t>Tiekėjas turi užtikrinti techninę ir logistinę paramą, įskaitant technines konsultacijas nuotoliniu</w:t>
            </w:r>
            <w:r>
              <w:rPr>
                <w:sz w:val="24"/>
                <w:szCs w:val="24"/>
              </w:rPr>
              <w:t xml:space="preserve"> </w:t>
            </w:r>
            <w:r w:rsidRPr="00BE2C1D">
              <w:rPr>
                <w:sz w:val="24"/>
                <w:szCs w:val="24"/>
              </w:rPr>
              <w:t>būdu (telefonu ir elektroninėmis ryšio priemonėmis).</w:t>
            </w:r>
          </w:p>
        </w:tc>
        <w:tc>
          <w:tcPr>
            <w:tcW w:w="4394" w:type="dxa"/>
          </w:tcPr>
          <w:p w14:paraId="49CCA55A" w14:textId="77777777" w:rsidR="00823A1E" w:rsidRPr="00B77A12" w:rsidRDefault="00823A1E" w:rsidP="00823A1E">
            <w:pPr>
              <w:autoSpaceDE w:val="0"/>
              <w:jc w:val="center"/>
              <w:textAlignment w:val="baseline"/>
              <w:rPr>
                <w:rFonts w:eastAsia="Times New Roman"/>
                <w:i/>
                <w:sz w:val="24"/>
                <w:szCs w:val="24"/>
              </w:rPr>
            </w:pPr>
            <w:r w:rsidRPr="00594EC0">
              <w:rPr>
                <w:rFonts w:eastAsia="Times New Roman"/>
                <w:i/>
                <w:sz w:val="24"/>
                <w:szCs w:val="24"/>
              </w:rPr>
              <w:t>TAIP/NE</w:t>
            </w:r>
          </w:p>
          <w:p w14:paraId="480F66AB" w14:textId="77777777" w:rsidR="00C3524E" w:rsidRDefault="00C3524E" w:rsidP="00C3524E">
            <w:pPr>
              <w:snapToGrid w:val="0"/>
              <w:jc w:val="center"/>
              <w:rPr>
                <w:i/>
                <w:sz w:val="24"/>
                <w:szCs w:val="24"/>
              </w:rPr>
            </w:pPr>
            <w:r>
              <w:rPr>
                <w:i/>
                <w:sz w:val="24"/>
                <w:szCs w:val="24"/>
              </w:rPr>
              <w:t>Gamintojo patvirtinimas</w:t>
            </w:r>
          </w:p>
          <w:p w14:paraId="5D30B1CB" w14:textId="77777777" w:rsidR="00C3524E" w:rsidRPr="006531E4" w:rsidRDefault="00C3524E" w:rsidP="00C3524E">
            <w:pPr>
              <w:snapToGrid w:val="0"/>
              <w:jc w:val="center"/>
              <w:rPr>
                <w:i/>
                <w:sz w:val="24"/>
                <w:szCs w:val="24"/>
              </w:rPr>
            </w:pPr>
          </w:p>
        </w:tc>
        <w:tc>
          <w:tcPr>
            <w:tcW w:w="3402" w:type="dxa"/>
          </w:tcPr>
          <w:p w14:paraId="3021A5EB" w14:textId="77777777" w:rsidR="00C3524E" w:rsidRPr="00F60C3D" w:rsidRDefault="00C3524E" w:rsidP="00C3524E">
            <w:pPr>
              <w:autoSpaceDE w:val="0"/>
              <w:jc w:val="center"/>
              <w:textAlignment w:val="baseline"/>
              <w:rPr>
                <w:rFonts w:eastAsia="Times New Roman"/>
                <w:b/>
                <w:sz w:val="24"/>
                <w:szCs w:val="24"/>
              </w:rPr>
            </w:pPr>
          </w:p>
        </w:tc>
      </w:tr>
      <w:tr w:rsidR="00C3524E" w:rsidRPr="00BE2C1D" w14:paraId="528072E3" w14:textId="77777777" w:rsidTr="00C3524E">
        <w:tc>
          <w:tcPr>
            <w:tcW w:w="851" w:type="dxa"/>
          </w:tcPr>
          <w:p w14:paraId="349C1C9A" w14:textId="4FF918AA" w:rsidR="00C3524E" w:rsidRDefault="00C3524E" w:rsidP="00C3524E">
            <w:pPr>
              <w:spacing w:before="120"/>
              <w:jc w:val="center"/>
              <w:rPr>
                <w:rFonts w:eastAsia="Times New Roman"/>
                <w:sz w:val="24"/>
                <w:szCs w:val="24"/>
              </w:rPr>
            </w:pPr>
            <w:r>
              <w:rPr>
                <w:rFonts w:eastAsia="Times New Roman"/>
                <w:sz w:val="24"/>
                <w:szCs w:val="24"/>
              </w:rPr>
              <w:t>4.4</w:t>
            </w:r>
          </w:p>
        </w:tc>
        <w:tc>
          <w:tcPr>
            <w:tcW w:w="4678" w:type="dxa"/>
          </w:tcPr>
          <w:p w14:paraId="64020A92" w14:textId="42B3527C" w:rsidR="00C3524E" w:rsidRPr="00461E6C" w:rsidRDefault="00C3524E" w:rsidP="00C3524E">
            <w:pPr>
              <w:rPr>
                <w:sz w:val="24"/>
                <w:szCs w:val="24"/>
              </w:rPr>
            </w:pPr>
            <w:r w:rsidRPr="005315BC">
              <w:rPr>
                <w:sz w:val="24"/>
                <w:szCs w:val="24"/>
              </w:rPr>
              <w:t>Tiekėjas turi užtikrinti atsarginių dalių ir remonto komponentų tiekimo galimybę ne trumpiau kaip</w:t>
            </w:r>
            <w:r>
              <w:rPr>
                <w:sz w:val="24"/>
                <w:szCs w:val="24"/>
              </w:rPr>
              <w:t xml:space="preserve"> </w:t>
            </w:r>
            <w:r w:rsidRPr="00BE2C1D">
              <w:rPr>
                <w:sz w:val="24"/>
                <w:szCs w:val="24"/>
              </w:rPr>
              <w:t>5 metus po garantinio laikotarpio pabaigos</w:t>
            </w:r>
          </w:p>
        </w:tc>
        <w:tc>
          <w:tcPr>
            <w:tcW w:w="4394" w:type="dxa"/>
          </w:tcPr>
          <w:p w14:paraId="4AF0503A" w14:textId="77777777" w:rsidR="00823A1E" w:rsidRPr="00B77A12" w:rsidRDefault="00823A1E" w:rsidP="00823A1E">
            <w:pPr>
              <w:autoSpaceDE w:val="0"/>
              <w:jc w:val="center"/>
              <w:textAlignment w:val="baseline"/>
              <w:rPr>
                <w:rFonts w:eastAsia="Times New Roman"/>
                <w:i/>
                <w:sz w:val="24"/>
                <w:szCs w:val="24"/>
              </w:rPr>
            </w:pPr>
            <w:r w:rsidRPr="00594EC0">
              <w:rPr>
                <w:rFonts w:eastAsia="Times New Roman"/>
                <w:i/>
                <w:sz w:val="24"/>
                <w:szCs w:val="24"/>
              </w:rPr>
              <w:t>TAIP/NE</w:t>
            </w:r>
          </w:p>
          <w:p w14:paraId="7048E442" w14:textId="77777777" w:rsidR="00C3524E" w:rsidRDefault="00C3524E" w:rsidP="00C3524E">
            <w:pPr>
              <w:snapToGrid w:val="0"/>
              <w:jc w:val="center"/>
              <w:rPr>
                <w:i/>
                <w:sz w:val="24"/>
                <w:szCs w:val="24"/>
              </w:rPr>
            </w:pPr>
            <w:r>
              <w:rPr>
                <w:i/>
                <w:sz w:val="24"/>
                <w:szCs w:val="24"/>
              </w:rPr>
              <w:t>Gamintojo patvirtinimas</w:t>
            </w:r>
          </w:p>
          <w:p w14:paraId="3D5C7FF2" w14:textId="77777777" w:rsidR="00C3524E" w:rsidRPr="006531E4" w:rsidRDefault="00C3524E" w:rsidP="00C3524E">
            <w:pPr>
              <w:snapToGrid w:val="0"/>
              <w:jc w:val="center"/>
              <w:rPr>
                <w:i/>
                <w:sz w:val="24"/>
                <w:szCs w:val="24"/>
              </w:rPr>
            </w:pPr>
          </w:p>
        </w:tc>
        <w:tc>
          <w:tcPr>
            <w:tcW w:w="3402" w:type="dxa"/>
          </w:tcPr>
          <w:p w14:paraId="20A538E3" w14:textId="77777777" w:rsidR="00C3524E" w:rsidRPr="00F60C3D" w:rsidRDefault="00C3524E" w:rsidP="00C3524E">
            <w:pPr>
              <w:autoSpaceDE w:val="0"/>
              <w:jc w:val="center"/>
              <w:textAlignment w:val="baseline"/>
              <w:rPr>
                <w:rFonts w:eastAsia="Times New Roman"/>
                <w:b/>
                <w:sz w:val="24"/>
                <w:szCs w:val="24"/>
              </w:rPr>
            </w:pPr>
          </w:p>
        </w:tc>
      </w:tr>
      <w:tr w:rsidR="00C3524E" w:rsidRPr="009D0643" w14:paraId="15A9C7CA" w14:textId="524C3EA1" w:rsidTr="00C3524E">
        <w:tc>
          <w:tcPr>
            <w:tcW w:w="851" w:type="dxa"/>
          </w:tcPr>
          <w:p w14:paraId="39CDA1A3" w14:textId="6D783248" w:rsidR="00C3524E" w:rsidRPr="00F60C3D" w:rsidRDefault="00C3524E" w:rsidP="00C3524E">
            <w:pPr>
              <w:spacing w:before="120"/>
              <w:jc w:val="center"/>
              <w:rPr>
                <w:rFonts w:eastAsia="Times New Roman"/>
                <w:sz w:val="24"/>
                <w:szCs w:val="24"/>
              </w:rPr>
            </w:pPr>
            <w:r>
              <w:rPr>
                <w:rFonts w:eastAsia="Times New Roman"/>
                <w:sz w:val="24"/>
                <w:szCs w:val="24"/>
              </w:rPr>
              <w:t>4.5</w:t>
            </w:r>
          </w:p>
        </w:tc>
        <w:tc>
          <w:tcPr>
            <w:tcW w:w="4678" w:type="dxa"/>
          </w:tcPr>
          <w:p w14:paraId="4F22864E" w14:textId="19E428B4" w:rsidR="00C3524E" w:rsidRPr="00461E6C" w:rsidRDefault="00C3524E" w:rsidP="00C3524E">
            <w:pPr>
              <w:rPr>
                <w:sz w:val="24"/>
                <w:szCs w:val="24"/>
              </w:rPr>
            </w:pPr>
            <w:r w:rsidRPr="00461E6C">
              <w:rPr>
                <w:sz w:val="24"/>
                <w:szCs w:val="24"/>
              </w:rPr>
              <w:t>Tiekėjas turi organizuoti naudotojų mokymus ne mažiau kaip 10 karių (angl. train-the-trainer). Po</w:t>
            </w:r>
            <w:r>
              <w:rPr>
                <w:sz w:val="24"/>
                <w:szCs w:val="24"/>
              </w:rPr>
              <w:t xml:space="preserve"> </w:t>
            </w:r>
            <w:r w:rsidRPr="00461E6C">
              <w:rPr>
                <w:sz w:val="24"/>
                <w:szCs w:val="24"/>
              </w:rPr>
              <w:t>mokymų dalyviai turi gebėti eksploatuoti taikiklį, atlikti prevencinę techninę priežiūrą ir naudotojo</w:t>
            </w:r>
          </w:p>
          <w:p w14:paraId="20BECE8C" w14:textId="7A8730E7" w:rsidR="00C3524E" w:rsidRPr="00F60C3D" w:rsidRDefault="00C3524E" w:rsidP="00C3524E">
            <w:pPr>
              <w:rPr>
                <w:rFonts w:eastAsia="Times New Roman"/>
                <w:b/>
                <w:sz w:val="24"/>
                <w:szCs w:val="24"/>
                <w:u w:val="single"/>
              </w:rPr>
            </w:pPr>
            <w:r w:rsidRPr="00461E6C">
              <w:rPr>
                <w:sz w:val="24"/>
                <w:szCs w:val="24"/>
              </w:rPr>
              <w:t>lygmens remonto darbus.</w:t>
            </w:r>
          </w:p>
        </w:tc>
        <w:tc>
          <w:tcPr>
            <w:tcW w:w="4394" w:type="dxa"/>
          </w:tcPr>
          <w:p w14:paraId="00429572" w14:textId="77777777" w:rsidR="00823A1E" w:rsidRPr="00B77A12" w:rsidRDefault="00823A1E" w:rsidP="00823A1E">
            <w:pPr>
              <w:autoSpaceDE w:val="0"/>
              <w:jc w:val="center"/>
              <w:textAlignment w:val="baseline"/>
              <w:rPr>
                <w:rFonts w:eastAsia="Times New Roman"/>
                <w:i/>
                <w:sz w:val="24"/>
                <w:szCs w:val="24"/>
              </w:rPr>
            </w:pPr>
            <w:r w:rsidRPr="00594EC0">
              <w:rPr>
                <w:rFonts w:eastAsia="Times New Roman"/>
                <w:i/>
                <w:sz w:val="24"/>
                <w:szCs w:val="24"/>
              </w:rPr>
              <w:t>TAIP/NE</w:t>
            </w:r>
          </w:p>
          <w:p w14:paraId="3D4EBA8F" w14:textId="56D3C46E" w:rsidR="00C3524E" w:rsidRPr="00931F7B" w:rsidRDefault="00C3524E" w:rsidP="00C3524E">
            <w:pPr>
              <w:autoSpaceDE w:val="0"/>
              <w:jc w:val="center"/>
              <w:textAlignment w:val="baseline"/>
              <w:rPr>
                <w:rFonts w:eastAsia="Times New Roman"/>
                <w:b/>
                <w:color w:val="00B050"/>
                <w:sz w:val="24"/>
                <w:szCs w:val="24"/>
              </w:rPr>
            </w:pPr>
            <w:r w:rsidRPr="00931F7B">
              <w:rPr>
                <w:i/>
                <w:sz w:val="24"/>
                <w:szCs w:val="24"/>
              </w:rPr>
              <w:t>Gamintojo patvirtinimas</w:t>
            </w:r>
            <w:r w:rsidRPr="00931F7B">
              <w:rPr>
                <w:b/>
                <w:i/>
                <w:sz w:val="24"/>
                <w:szCs w:val="24"/>
              </w:rPr>
              <w:t xml:space="preserve"> </w:t>
            </w:r>
          </w:p>
        </w:tc>
        <w:tc>
          <w:tcPr>
            <w:tcW w:w="3402" w:type="dxa"/>
          </w:tcPr>
          <w:p w14:paraId="1057DC44" w14:textId="77777777" w:rsidR="00C3524E" w:rsidRPr="00F60C3D" w:rsidRDefault="00C3524E" w:rsidP="00C3524E">
            <w:pPr>
              <w:autoSpaceDE w:val="0"/>
              <w:jc w:val="center"/>
              <w:textAlignment w:val="baseline"/>
              <w:rPr>
                <w:rFonts w:eastAsia="Times New Roman"/>
                <w:b/>
                <w:sz w:val="24"/>
                <w:szCs w:val="24"/>
              </w:rPr>
            </w:pPr>
          </w:p>
        </w:tc>
      </w:tr>
    </w:tbl>
    <w:p w14:paraId="64EA112A" w14:textId="5742A800" w:rsidR="00383E44" w:rsidRPr="00F60C3D" w:rsidRDefault="00FD31DE" w:rsidP="00383E44">
      <w:pPr>
        <w:autoSpaceDN w:val="0"/>
        <w:ind w:left="-851" w:firstLine="851"/>
        <w:jc w:val="both"/>
        <w:rPr>
          <w:rFonts w:ascii="Times New Roman" w:hAnsi="Times New Roman" w:cs="Times New Roman"/>
          <w:color w:val="FF0000"/>
          <w:sz w:val="24"/>
          <w:szCs w:val="24"/>
          <w:lang w:val="lt-LT"/>
        </w:rPr>
      </w:pPr>
      <w:r>
        <w:rPr>
          <w:rFonts w:ascii="Times New Roman" w:hAnsi="Times New Roman" w:cs="Times New Roman"/>
          <w:color w:val="FF0000"/>
          <w:sz w:val="24"/>
          <w:szCs w:val="24"/>
          <w:lang w:val="lt-LT"/>
        </w:rPr>
        <w:br w:type="textWrapping" w:clear="all"/>
      </w:r>
      <w:r w:rsidR="00383E44" w:rsidRPr="00F60C3D">
        <w:rPr>
          <w:rFonts w:ascii="Times New Roman" w:hAnsi="Times New Roman" w:cs="Times New Roman"/>
          <w:color w:val="FF0000"/>
          <w:sz w:val="24"/>
          <w:szCs w:val="24"/>
          <w:lang w:val="lt-LT"/>
        </w:rPr>
        <w:t xml:space="preserve">*Dokumentai, kuriuos Tiekėjas </w:t>
      </w:r>
      <w:r w:rsidR="00383E44" w:rsidRPr="00F60C3D">
        <w:rPr>
          <w:rFonts w:ascii="Times New Roman" w:hAnsi="Times New Roman" w:cs="Times New Roman"/>
          <w:color w:val="FF0000"/>
          <w:sz w:val="24"/>
          <w:szCs w:val="24"/>
          <w:u w:val="single"/>
          <w:lang w:val="lt-LT"/>
        </w:rPr>
        <w:t>privalo</w:t>
      </w:r>
      <w:r w:rsidR="00383E44" w:rsidRPr="00F60C3D">
        <w:rPr>
          <w:rFonts w:ascii="Times New Roman" w:hAnsi="Times New Roman" w:cs="Times New Roman"/>
          <w:color w:val="FF0000"/>
          <w:sz w:val="24"/>
          <w:szCs w:val="24"/>
          <w:lang w:val="lt-LT"/>
        </w:rPr>
        <w:t xml:space="preserve"> pateikti kartu su pasiūlymu, vadovaujantis Pirkimo sąlygų </w:t>
      </w:r>
      <w:r w:rsidR="00CC370B" w:rsidRPr="00CC370B">
        <w:rPr>
          <w:rFonts w:ascii="Times New Roman" w:hAnsi="Times New Roman" w:cs="Times New Roman"/>
          <w:color w:val="FF0000"/>
          <w:sz w:val="24"/>
          <w:szCs w:val="24"/>
          <w:lang w:val="lt-LT"/>
        </w:rPr>
        <w:t>9.10.4</w:t>
      </w:r>
      <w:r w:rsidR="00383E44" w:rsidRPr="00CC370B">
        <w:rPr>
          <w:rFonts w:ascii="Times New Roman" w:hAnsi="Times New Roman" w:cs="Times New Roman"/>
          <w:color w:val="FF0000"/>
          <w:sz w:val="24"/>
          <w:szCs w:val="24"/>
          <w:lang w:val="lt-LT"/>
        </w:rPr>
        <w:t xml:space="preserve"> </w:t>
      </w:r>
      <w:r w:rsidR="00BE2C1D">
        <w:rPr>
          <w:rFonts w:ascii="Times New Roman" w:hAnsi="Times New Roman" w:cs="Times New Roman"/>
          <w:color w:val="FF0000"/>
          <w:sz w:val="24"/>
          <w:szCs w:val="24"/>
          <w:lang w:val="lt-LT"/>
        </w:rPr>
        <w:t>punktu. Šių skilčių</w:t>
      </w:r>
      <w:r w:rsidR="00383E44" w:rsidRPr="00F60C3D">
        <w:rPr>
          <w:rFonts w:ascii="Times New Roman" w:hAnsi="Times New Roman" w:cs="Times New Roman"/>
          <w:color w:val="FF0000"/>
          <w:sz w:val="24"/>
          <w:szCs w:val="24"/>
          <w:lang w:val="lt-LT"/>
        </w:rPr>
        <w:t xml:space="preserve"> užpildymas yra </w:t>
      </w:r>
      <w:r w:rsidR="00383E44" w:rsidRPr="00F60C3D">
        <w:rPr>
          <w:rFonts w:ascii="Times New Roman" w:hAnsi="Times New Roman" w:cs="Times New Roman"/>
          <w:color w:val="FF0000"/>
          <w:sz w:val="24"/>
          <w:szCs w:val="24"/>
          <w:u w:val="single"/>
          <w:lang w:val="lt-LT"/>
        </w:rPr>
        <w:t>privalomas</w:t>
      </w:r>
      <w:r w:rsidR="00383E44" w:rsidRPr="00F60C3D">
        <w:rPr>
          <w:rFonts w:ascii="Times New Roman" w:hAnsi="Times New Roman" w:cs="Times New Roman"/>
          <w:color w:val="FF0000"/>
          <w:sz w:val="24"/>
          <w:szCs w:val="24"/>
          <w:lang w:val="lt-LT"/>
        </w:rPr>
        <w:t>.</w:t>
      </w:r>
    </w:p>
    <w:p w14:paraId="06DC40F3" w14:textId="77777777" w:rsidR="00383E44" w:rsidRPr="00F60C3D" w:rsidRDefault="00383E44" w:rsidP="00383E44">
      <w:pPr>
        <w:autoSpaceDN w:val="0"/>
        <w:jc w:val="both"/>
        <w:rPr>
          <w:rFonts w:ascii="Times New Roman" w:hAnsi="Times New Roman" w:cs="Times New Roman"/>
          <w:b/>
          <w:sz w:val="24"/>
          <w:szCs w:val="24"/>
          <w:lang w:val="lt-LT" w:eastAsia="lt-LT"/>
        </w:rPr>
      </w:pPr>
      <w:r w:rsidRPr="00F60C3D">
        <w:rPr>
          <w:rFonts w:ascii="Times New Roman" w:hAnsi="Times New Roman" w:cs="Times New Roman"/>
          <w:b/>
          <w:sz w:val="24"/>
          <w:szCs w:val="24"/>
          <w:lang w:val="lt-LT" w:eastAsia="lt-LT"/>
        </w:rPr>
        <w:t xml:space="preserve">Pastabos: </w:t>
      </w:r>
    </w:p>
    <w:p w14:paraId="4AB45CA2" w14:textId="77777777" w:rsidR="00383E44" w:rsidRPr="00F60C3D" w:rsidRDefault="00383E44" w:rsidP="00383E44">
      <w:pPr>
        <w:autoSpaceDN w:val="0"/>
        <w:jc w:val="both"/>
        <w:rPr>
          <w:rFonts w:ascii="Times New Roman" w:hAnsi="Times New Roman" w:cs="Times New Roman"/>
          <w:sz w:val="24"/>
          <w:szCs w:val="24"/>
          <w:lang w:val="lt-LT" w:eastAsia="lt-LT"/>
        </w:rPr>
      </w:pPr>
      <w:r w:rsidRPr="00F60C3D">
        <w:rPr>
          <w:rFonts w:ascii="Times New Roman" w:hAnsi="Times New Roman" w:cs="Times New Roman"/>
          <w:sz w:val="24"/>
          <w:szCs w:val="24"/>
          <w:lang w:val="lt-LT" w:eastAsia="lt-LT"/>
        </w:rPr>
        <w:t>1) svarbu: Tiekėjas, nurodydamas konkrečią prekės reikšmę ar atitiktį jai, turi nurodyti perkančiajai organizacijai, kokiame Tiekėjo CVP IS pateiktame dokumente yra reikalavimą patvirtinantys / įrodantys duomenys (nurodyti konkretų aplanką / failą, kuriame dokumentas pateiktas, dokumento pavadinimą ir puslapį);</w:t>
      </w:r>
    </w:p>
    <w:p w14:paraId="04527FB9" w14:textId="77777777" w:rsidR="00383E44" w:rsidRPr="00F60C3D" w:rsidRDefault="00383E44" w:rsidP="00383E44">
      <w:pPr>
        <w:autoSpaceDN w:val="0"/>
        <w:jc w:val="both"/>
        <w:rPr>
          <w:rFonts w:ascii="Times New Roman" w:hAnsi="Times New Roman" w:cs="Times New Roman"/>
          <w:sz w:val="24"/>
          <w:szCs w:val="24"/>
          <w:lang w:val="lt-LT" w:eastAsia="lt-LT"/>
        </w:rPr>
      </w:pPr>
      <w:r w:rsidRPr="00F60C3D">
        <w:rPr>
          <w:rFonts w:ascii="Times New Roman" w:hAnsi="Times New Roman" w:cs="Times New Roman"/>
          <w:sz w:val="24"/>
          <w:szCs w:val="24"/>
          <w:lang w:val="lt-LT" w:eastAsia="lt-LT"/>
        </w:rPr>
        <w:t xml:space="preserve">2) kiekvienas techninių reikalavimų punktas turi būti pagrįstas gamintojo patvirtintais techniniais dokumentais ir (arba) deklaracijomis (jei nėra nurodoma konkreti reikšmė), kurie turi būti pateikti pasiūlyme. </w:t>
      </w:r>
    </w:p>
    <w:p w14:paraId="1182E078" w14:textId="6BFA8E55" w:rsidR="00383E44" w:rsidRPr="00F60C3D" w:rsidRDefault="00383E44" w:rsidP="00383E44">
      <w:pPr>
        <w:rPr>
          <w:rFonts w:ascii="Times New Roman" w:hAnsi="Times New Roman" w:cs="Times New Roman"/>
          <w:sz w:val="24"/>
          <w:szCs w:val="24"/>
          <w:lang w:val="lt-LT"/>
        </w:rPr>
      </w:pPr>
      <w:r w:rsidRPr="00F60C3D">
        <w:rPr>
          <w:rFonts w:ascii="Times New Roman" w:hAnsi="Times New Roman" w:cs="Times New Roman"/>
          <w:sz w:val="24"/>
          <w:szCs w:val="24"/>
          <w:lang w:val="lt-LT" w:eastAsia="lt-LT"/>
        </w:rPr>
        <w:lastRenderedPageBreak/>
        <w:t>3) šalia visų nurodytų konkrečių medžiagų ir (arba) konkrečių prekių pavadinimų rašoma „arba lygiavertis“. Tiekėjas, siūlantis lygiavertėmis savybėmis pasižyminčią prekę, pasiūlymo pateikimo metu privalo patikimomis priemonėmis įrodyti, kad siūloma prekė yra lygiavertė ir visiškai atitinka techninėje specifikacijoje keliamus reikalavimus.</w:t>
      </w:r>
    </w:p>
    <w:sectPr w:rsidR="00383E44" w:rsidRPr="00F60C3D" w:rsidSect="001F113A">
      <w:pgSz w:w="15840" w:h="1224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C43A0"/>
    <w:multiLevelType w:val="hybridMultilevel"/>
    <w:tmpl w:val="9E1AB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67349C"/>
    <w:multiLevelType w:val="multilevel"/>
    <w:tmpl w:val="FB3CD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64723B63"/>
    <w:multiLevelType w:val="multilevel"/>
    <w:tmpl w:val="04F476C4"/>
    <w:lvl w:ilvl="0">
      <w:start w:val="1"/>
      <w:numFmt w:val="decimal"/>
      <w:lvlText w:val="%1."/>
      <w:lvlJc w:val="left"/>
      <w:pPr>
        <w:ind w:left="720" w:hanging="360"/>
      </w:pPr>
    </w:lvl>
    <w:lvl w:ilvl="1">
      <w:start w:val="1"/>
      <w:numFmt w:val="decimal"/>
      <w:isLgl/>
      <w:lvlText w:val="%1.%2."/>
      <w:lvlJc w:val="left"/>
      <w:pPr>
        <w:ind w:left="1800" w:hanging="360"/>
      </w:pPr>
    </w:lvl>
    <w:lvl w:ilvl="2">
      <w:start w:val="1"/>
      <w:numFmt w:val="decimal"/>
      <w:isLgl/>
      <w:lvlText w:val="%1.%2.%3."/>
      <w:lvlJc w:val="left"/>
      <w:pPr>
        <w:ind w:left="3240" w:hanging="720"/>
      </w:pPr>
    </w:lvl>
    <w:lvl w:ilvl="3">
      <w:start w:val="1"/>
      <w:numFmt w:val="decimal"/>
      <w:isLgl/>
      <w:lvlText w:val="%1.%2.%3.%4."/>
      <w:lvlJc w:val="left"/>
      <w:pPr>
        <w:ind w:left="4320" w:hanging="720"/>
      </w:pPr>
    </w:lvl>
    <w:lvl w:ilvl="4">
      <w:start w:val="1"/>
      <w:numFmt w:val="decimal"/>
      <w:isLgl/>
      <w:lvlText w:val="%1.%2.%3.%4.%5."/>
      <w:lvlJc w:val="left"/>
      <w:pPr>
        <w:ind w:left="5760" w:hanging="1080"/>
      </w:pPr>
    </w:lvl>
    <w:lvl w:ilvl="5">
      <w:start w:val="1"/>
      <w:numFmt w:val="decimal"/>
      <w:isLgl/>
      <w:lvlText w:val="%1.%2.%3.%4.%5.%6."/>
      <w:lvlJc w:val="left"/>
      <w:pPr>
        <w:ind w:left="6840" w:hanging="1080"/>
      </w:pPr>
    </w:lvl>
    <w:lvl w:ilvl="6">
      <w:start w:val="1"/>
      <w:numFmt w:val="decimal"/>
      <w:isLgl/>
      <w:lvlText w:val="%1.%2.%3.%4.%5.%6.%7."/>
      <w:lvlJc w:val="left"/>
      <w:pPr>
        <w:ind w:left="8280" w:hanging="1440"/>
      </w:pPr>
    </w:lvl>
    <w:lvl w:ilvl="7">
      <w:start w:val="1"/>
      <w:numFmt w:val="decimal"/>
      <w:isLgl/>
      <w:lvlText w:val="%1.%2.%3.%4.%5.%6.%7.%8."/>
      <w:lvlJc w:val="left"/>
      <w:pPr>
        <w:ind w:left="9360" w:hanging="1440"/>
      </w:pPr>
    </w:lvl>
    <w:lvl w:ilvl="8">
      <w:start w:val="1"/>
      <w:numFmt w:val="decimal"/>
      <w:isLgl/>
      <w:lvlText w:val="%1.%2.%3.%4.%5.%6.%7.%8.%9."/>
      <w:lvlJc w:val="left"/>
      <w:pPr>
        <w:ind w:left="10800" w:hanging="1800"/>
      </w:pPr>
    </w:lvl>
  </w:abstractNum>
  <w:abstractNum w:abstractNumId="3" w15:restartNumberingAfterBreak="0">
    <w:nsid w:val="743A2A4F"/>
    <w:multiLevelType w:val="multilevel"/>
    <w:tmpl w:val="867843A8"/>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5886"/>
    <w:rsid w:val="000012A4"/>
    <w:rsid w:val="0000745F"/>
    <w:rsid w:val="000846C4"/>
    <w:rsid w:val="000D54E5"/>
    <w:rsid w:val="000F5CA9"/>
    <w:rsid w:val="001320B7"/>
    <w:rsid w:val="001C1997"/>
    <w:rsid w:val="001F113A"/>
    <w:rsid w:val="001F5D5B"/>
    <w:rsid w:val="002C7D3A"/>
    <w:rsid w:val="002E6253"/>
    <w:rsid w:val="00366F1E"/>
    <w:rsid w:val="00375838"/>
    <w:rsid w:val="00383E44"/>
    <w:rsid w:val="00403674"/>
    <w:rsid w:val="00426313"/>
    <w:rsid w:val="004349E9"/>
    <w:rsid w:val="004711ED"/>
    <w:rsid w:val="005315BC"/>
    <w:rsid w:val="0053590E"/>
    <w:rsid w:val="0056029E"/>
    <w:rsid w:val="00594EC0"/>
    <w:rsid w:val="00622E2E"/>
    <w:rsid w:val="006531E4"/>
    <w:rsid w:val="006824DA"/>
    <w:rsid w:val="006E7AFB"/>
    <w:rsid w:val="00746CD0"/>
    <w:rsid w:val="00795980"/>
    <w:rsid w:val="007B5213"/>
    <w:rsid w:val="007C268B"/>
    <w:rsid w:val="007D6A1B"/>
    <w:rsid w:val="00823A1E"/>
    <w:rsid w:val="00842421"/>
    <w:rsid w:val="00876824"/>
    <w:rsid w:val="00924B3F"/>
    <w:rsid w:val="00931F7B"/>
    <w:rsid w:val="00937615"/>
    <w:rsid w:val="0094408C"/>
    <w:rsid w:val="00962AD2"/>
    <w:rsid w:val="009A7D88"/>
    <w:rsid w:val="009D0643"/>
    <w:rsid w:val="00A16BF9"/>
    <w:rsid w:val="00A622AC"/>
    <w:rsid w:val="00A67748"/>
    <w:rsid w:val="00B5207C"/>
    <w:rsid w:val="00B932F7"/>
    <w:rsid w:val="00BA1AAA"/>
    <w:rsid w:val="00BA4FBB"/>
    <w:rsid w:val="00BD173F"/>
    <w:rsid w:val="00BE2C1D"/>
    <w:rsid w:val="00BE648E"/>
    <w:rsid w:val="00C07C95"/>
    <w:rsid w:val="00C3524E"/>
    <w:rsid w:val="00C550D3"/>
    <w:rsid w:val="00CA3B40"/>
    <w:rsid w:val="00CC370B"/>
    <w:rsid w:val="00CD786E"/>
    <w:rsid w:val="00CF4450"/>
    <w:rsid w:val="00D15886"/>
    <w:rsid w:val="00D44656"/>
    <w:rsid w:val="00D51B59"/>
    <w:rsid w:val="00D96FA0"/>
    <w:rsid w:val="00DB3724"/>
    <w:rsid w:val="00DD1CFF"/>
    <w:rsid w:val="00DF7B28"/>
    <w:rsid w:val="00E16633"/>
    <w:rsid w:val="00E16B2D"/>
    <w:rsid w:val="00E3257B"/>
    <w:rsid w:val="00E6063F"/>
    <w:rsid w:val="00E6064D"/>
    <w:rsid w:val="00EA6BAA"/>
    <w:rsid w:val="00EB33B0"/>
    <w:rsid w:val="00EC1787"/>
    <w:rsid w:val="00F60C3D"/>
    <w:rsid w:val="00FA0303"/>
    <w:rsid w:val="00FD31DE"/>
    <w:rsid w:val="00FE42C0"/>
    <w:rsid w:val="00FF22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C9A47B"/>
  <w15:chartTrackingRefBased/>
  <w15:docId w15:val="{D104F768-0CD4-4D3D-9C39-2E3CD81C7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24DA"/>
  </w:style>
  <w:style w:type="paragraph" w:styleId="Heading1">
    <w:name w:val="heading 1"/>
    <w:basedOn w:val="Normal"/>
    <w:next w:val="Normal"/>
    <w:link w:val="Heading1Char"/>
    <w:uiPriority w:val="9"/>
    <w:qFormat/>
    <w:rsid w:val="00D158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158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158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158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158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1588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1588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1588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1588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58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158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158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158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158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158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158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158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15886"/>
    <w:rPr>
      <w:rFonts w:eastAsiaTheme="majorEastAsia" w:cstheme="majorBidi"/>
      <w:color w:val="272727" w:themeColor="text1" w:themeTint="D8"/>
    </w:rPr>
  </w:style>
  <w:style w:type="paragraph" w:styleId="Title">
    <w:name w:val="Title"/>
    <w:basedOn w:val="Normal"/>
    <w:next w:val="Normal"/>
    <w:link w:val="TitleChar"/>
    <w:uiPriority w:val="10"/>
    <w:qFormat/>
    <w:rsid w:val="00D158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158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1588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158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15886"/>
    <w:pPr>
      <w:spacing w:before="160"/>
      <w:jc w:val="center"/>
    </w:pPr>
    <w:rPr>
      <w:i/>
      <w:iCs/>
      <w:color w:val="404040" w:themeColor="text1" w:themeTint="BF"/>
    </w:rPr>
  </w:style>
  <w:style w:type="character" w:customStyle="1" w:styleId="QuoteChar">
    <w:name w:val="Quote Char"/>
    <w:basedOn w:val="DefaultParagraphFont"/>
    <w:link w:val="Quote"/>
    <w:uiPriority w:val="29"/>
    <w:rsid w:val="00D15886"/>
    <w:rPr>
      <w:i/>
      <w:iCs/>
      <w:color w:val="404040" w:themeColor="text1" w:themeTint="BF"/>
    </w:rPr>
  </w:style>
  <w:style w:type="paragraph" w:styleId="ListParagraph">
    <w:name w:val="List Paragraph"/>
    <w:aliases w:val="Numbering,ERP-List Paragraph,List Paragraph11,Bullet EY,List Paragraph2,List Paragraph Red,List Paragraph1,Buletai,List Paragraph21,lp1,Bullet 1,Use Case List Paragraph,List Paragraph111,Paragraph,Table of contents numbered"/>
    <w:basedOn w:val="Normal"/>
    <w:link w:val="ListParagraphChar"/>
    <w:uiPriority w:val="34"/>
    <w:qFormat/>
    <w:rsid w:val="00D15886"/>
    <w:pPr>
      <w:ind w:left="720"/>
      <w:contextualSpacing/>
    </w:pPr>
  </w:style>
  <w:style w:type="character" w:styleId="IntenseEmphasis">
    <w:name w:val="Intense Emphasis"/>
    <w:basedOn w:val="DefaultParagraphFont"/>
    <w:uiPriority w:val="21"/>
    <w:qFormat/>
    <w:rsid w:val="00D15886"/>
    <w:rPr>
      <w:i/>
      <w:iCs/>
      <w:color w:val="0F4761" w:themeColor="accent1" w:themeShade="BF"/>
    </w:rPr>
  </w:style>
  <w:style w:type="paragraph" w:styleId="IntenseQuote">
    <w:name w:val="Intense Quote"/>
    <w:basedOn w:val="Normal"/>
    <w:next w:val="Normal"/>
    <w:link w:val="IntenseQuoteChar"/>
    <w:uiPriority w:val="30"/>
    <w:qFormat/>
    <w:rsid w:val="00D158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15886"/>
    <w:rPr>
      <w:i/>
      <w:iCs/>
      <w:color w:val="0F4761" w:themeColor="accent1" w:themeShade="BF"/>
    </w:rPr>
  </w:style>
  <w:style w:type="character" w:styleId="IntenseReference">
    <w:name w:val="Intense Reference"/>
    <w:basedOn w:val="DefaultParagraphFont"/>
    <w:uiPriority w:val="32"/>
    <w:qFormat/>
    <w:rsid w:val="00D15886"/>
    <w:rPr>
      <w:b/>
      <w:bCs/>
      <w:smallCaps/>
      <w:color w:val="0F4761" w:themeColor="accent1" w:themeShade="BF"/>
      <w:spacing w:val="5"/>
    </w:rPr>
  </w:style>
  <w:style w:type="paragraph" w:styleId="NoSpacing">
    <w:name w:val="No Spacing"/>
    <w:uiPriority w:val="1"/>
    <w:qFormat/>
    <w:rsid w:val="000012A4"/>
    <w:pPr>
      <w:spacing w:after="0" w:line="240" w:lineRule="auto"/>
    </w:pPr>
    <w:rPr>
      <w:rFonts w:ascii="Calibri" w:eastAsia="Calibri" w:hAnsi="Calibri" w:cs="Times New Roman"/>
      <w:lang w:val="lt-LT"/>
    </w:rPr>
  </w:style>
  <w:style w:type="character" w:customStyle="1" w:styleId="ListParagraphChar">
    <w:name w:val="List Paragraph Char"/>
    <w:aliases w:val="Numbering Char,ERP-List Paragraph Char,List Paragraph11 Char,Bullet EY Char,List Paragraph2 Char,List Paragraph Red Char,List Paragraph1 Char,Buletai Char,List Paragraph21 Char,lp1 Char,Bullet 1 Char,Use Case List Paragraph Char"/>
    <w:link w:val="ListParagraph"/>
    <w:uiPriority w:val="34"/>
    <w:qFormat/>
    <w:locked/>
    <w:rsid w:val="00383E44"/>
  </w:style>
  <w:style w:type="table" w:styleId="TableGrid">
    <w:name w:val="Table Grid"/>
    <w:basedOn w:val="TableNormal"/>
    <w:uiPriority w:val="39"/>
    <w:rsid w:val="00383E44"/>
    <w:pPr>
      <w:spacing w:after="0" w:line="240" w:lineRule="auto"/>
    </w:pPr>
    <w:rPr>
      <w:rFonts w:ascii="Times New Roman" w:eastAsia="Calibri"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60C3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0C3D"/>
    <w:rPr>
      <w:rFonts w:ascii="Segoe UI" w:hAnsi="Segoe UI" w:cs="Segoe UI"/>
      <w:sz w:val="18"/>
      <w:szCs w:val="18"/>
    </w:rPr>
  </w:style>
  <w:style w:type="character" w:styleId="CommentReference">
    <w:name w:val="annotation reference"/>
    <w:basedOn w:val="DefaultParagraphFont"/>
    <w:uiPriority w:val="99"/>
    <w:semiHidden/>
    <w:unhideWhenUsed/>
    <w:rsid w:val="006531E4"/>
    <w:rPr>
      <w:sz w:val="16"/>
      <w:szCs w:val="16"/>
    </w:rPr>
  </w:style>
  <w:style w:type="paragraph" w:styleId="CommentText">
    <w:name w:val="annotation text"/>
    <w:basedOn w:val="Normal"/>
    <w:link w:val="CommentTextChar"/>
    <w:uiPriority w:val="99"/>
    <w:semiHidden/>
    <w:unhideWhenUsed/>
    <w:rsid w:val="006531E4"/>
    <w:pPr>
      <w:spacing w:line="240" w:lineRule="auto"/>
    </w:pPr>
    <w:rPr>
      <w:sz w:val="20"/>
      <w:szCs w:val="20"/>
    </w:rPr>
  </w:style>
  <w:style w:type="character" w:customStyle="1" w:styleId="CommentTextChar">
    <w:name w:val="Comment Text Char"/>
    <w:basedOn w:val="DefaultParagraphFont"/>
    <w:link w:val="CommentText"/>
    <w:uiPriority w:val="99"/>
    <w:semiHidden/>
    <w:rsid w:val="006531E4"/>
    <w:rPr>
      <w:sz w:val="20"/>
      <w:szCs w:val="20"/>
    </w:rPr>
  </w:style>
  <w:style w:type="paragraph" w:styleId="CommentSubject">
    <w:name w:val="annotation subject"/>
    <w:basedOn w:val="CommentText"/>
    <w:next w:val="CommentText"/>
    <w:link w:val="CommentSubjectChar"/>
    <w:uiPriority w:val="99"/>
    <w:semiHidden/>
    <w:unhideWhenUsed/>
    <w:rsid w:val="006531E4"/>
    <w:rPr>
      <w:b/>
      <w:bCs/>
    </w:rPr>
  </w:style>
  <w:style w:type="character" w:customStyle="1" w:styleId="CommentSubjectChar">
    <w:name w:val="Comment Subject Char"/>
    <w:basedOn w:val="CommentTextChar"/>
    <w:link w:val="CommentSubject"/>
    <w:uiPriority w:val="99"/>
    <w:semiHidden/>
    <w:rsid w:val="006531E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8157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141e6b7-8ea1-4558-925f-354e82b5fcc6" xsi:nil="true"/>
    <lcf76f155ced4ddcb4097134ff3c332f xmlns="a3e1e231-2910-43a3-983f-52fc63a786d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985E33BC6DD042845C2576A7884FB2" ma:contentTypeVersion="14" ma:contentTypeDescription="Create a new document." ma:contentTypeScope="" ma:versionID="f71aa665e9248349dc1995ec21760c29">
  <xsd:schema xmlns:xsd="http://www.w3.org/2001/XMLSchema" xmlns:xs="http://www.w3.org/2001/XMLSchema" xmlns:p="http://schemas.microsoft.com/office/2006/metadata/properties" xmlns:ns2="a3e1e231-2910-43a3-983f-52fc63a786d6" xmlns:ns3="c141e6b7-8ea1-4558-925f-354e82b5fcc6" targetNamespace="http://schemas.microsoft.com/office/2006/metadata/properties" ma:root="true" ma:fieldsID="e055510cb37ad48ffcf389afd006bab3" ns2:_="" ns3:_="">
    <xsd:import namespace="a3e1e231-2910-43a3-983f-52fc63a786d6"/>
    <xsd:import namespace="c141e6b7-8ea1-4558-925f-354e82b5fc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1e231-2910-43a3-983f-52fc63a786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141e6b7-8ea1-4558-925f-354e82b5fcc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f91919c8-af8c-4dc6-823f-acaf1fefe1df}" ma:internalName="TaxCatchAll" ma:showField="CatchAllData" ma:web="c141e6b7-8ea1-4558-925f-354e82b5fc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AA3578-B4BE-47B0-9155-2930016F340B}">
  <ds:schemaRefs>
    <ds:schemaRef ds:uri="http://schemas.microsoft.com/office/2006/metadata/properties"/>
    <ds:schemaRef ds:uri="http://schemas.microsoft.com/office/infopath/2007/PartnerControls"/>
    <ds:schemaRef ds:uri="c141e6b7-8ea1-4558-925f-354e82b5fcc6"/>
    <ds:schemaRef ds:uri="a3e1e231-2910-43a3-983f-52fc63a786d6"/>
  </ds:schemaRefs>
</ds:datastoreItem>
</file>

<file path=customXml/itemProps2.xml><?xml version="1.0" encoding="utf-8"?>
<ds:datastoreItem xmlns:ds="http://schemas.openxmlformats.org/officeDocument/2006/customXml" ds:itemID="{A0D82146-A924-4D45-A6EF-B72B9F7ACD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1e231-2910-43a3-983f-52fc63a786d6"/>
    <ds:schemaRef ds:uri="c141e6b7-8ea1-4558-925f-354e82b5f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23D5A6-F5E3-402A-912A-C3B97CCCCE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11</Pages>
  <Words>2534</Words>
  <Characters>14449</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Rolandas Basakirskas</dc:creator>
  <cp:keywords/>
  <dc:description/>
  <cp:lastModifiedBy>Lithuania</cp:lastModifiedBy>
  <cp:revision>12</cp:revision>
  <cp:lastPrinted>2025-05-09T04:59:00Z</cp:lastPrinted>
  <dcterms:created xsi:type="dcterms:W3CDTF">2026-07-06T14:01:00Z</dcterms:created>
  <dcterms:modified xsi:type="dcterms:W3CDTF">2026-07-17T05:49:00Z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2024-11-12T09:15:03Z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fc28f2e4-bae4-4936-843e-b475a8957d6f</vt:lpwstr>
  </property>
  <property fmtid="{D5CDD505-2E9C-101B-9397-08002B2CF9AE}" pid="8" name="MSIP_Label_7058e6ed-1f62-4b3b-a413-1541f2aa482f_ContentBits">
    <vt:lpwstr>0</vt:lpwstr>
  </property>
  <property fmtid="{D5CDD505-2E9C-101B-9397-08002B2CF9AE}" pid="9" name="ContentTypeId">
    <vt:lpwstr>0x0101001A985E33BC6DD042845C2576A7884FB2</vt:lpwstr>
  </property>
</Properties>
</file>